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405-НҚ от 05.11.2021</w:t>
      </w:r>
    </w:p>
    <w:p w:rsidR="00927289" w:rsidRPr="006A648C" w:rsidRDefault="0004067F" w:rsidP="00927289">
      <w:pPr>
        <w:pStyle w:val="ac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«__»______20</w:t>
      </w:r>
      <w:r>
        <w:rPr>
          <w:rFonts w:ascii="Times New Roman" w:hAnsi="Times New Roman" w:cs="Times New Roman"/>
          <w:sz w:val="24"/>
          <w:szCs w:val="24"/>
          <w:lang w:val="kk-KZ"/>
        </w:rPr>
        <w:t>21</w:t>
      </w:r>
      <w:r w:rsidRPr="006A64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жылдың</w:t>
      </w:r>
      <w:r w:rsidRPr="006A648C">
        <w:rPr>
          <w:rFonts w:ascii="Times New Roman" w:hAnsi="Times New Roman" w:cs="Times New Roman"/>
          <w:sz w:val="24"/>
          <w:szCs w:val="24"/>
        </w:rPr>
        <w:t xml:space="preserve"> №____</w:t>
      </w:r>
    </w:p>
    <w:p w:rsidR="0004067F" w:rsidRPr="0004067F" w:rsidRDefault="0004067F" w:rsidP="00927289">
      <w:pPr>
        <w:pStyle w:val="ac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4067F">
        <w:rPr>
          <w:rFonts w:ascii="Times New Roman" w:hAnsi="Times New Roman" w:cs="Times New Roman"/>
          <w:sz w:val="24"/>
          <w:szCs w:val="24"/>
        </w:rPr>
        <w:t>Қазақстан Республикасы Сауда және интеграция министрлігінің Техникалық реттеу</w:t>
      </w:r>
      <w:r w:rsidR="000A49F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92D7E">
        <w:rPr>
          <w:rFonts w:ascii="Times New Roman" w:hAnsi="Times New Roman" w:cs="Times New Roman"/>
          <w:sz w:val="24"/>
          <w:szCs w:val="24"/>
          <w:lang w:val="kk-KZ"/>
        </w:rPr>
        <w:t>және метрология</w:t>
      </w:r>
      <w:r w:rsidR="000A49F9">
        <w:rPr>
          <w:rFonts w:ascii="Times New Roman" w:hAnsi="Times New Roman" w:cs="Times New Roman"/>
          <w:sz w:val="24"/>
          <w:szCs w:val="24"/>
        </w:rPr>
        <w:t xml:space="preserve"> комитеті т</w:t>
      </w:r>
      <w:r w:rsidRPr="0004067F">
        <w:rPr>
          <w:rFonts w:ascii="Times New Roman" w:hAnsi="Times New Roman" w:cs="Times New Roman"/>
          <w:sz w:val="24"/>
          <w:szCs w:val="24"/>
        </w:rPr>
        <w:t>өрағасының</w:t>
      </w:r>
      <w:r w:rsidR="00545B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бұйрығына</w:t>
      </w:r>
    </w:p>
    <w:p w:rsidR="00927289" w:rsidRPr="0004067F" w:rsidRDefault="0004067F" w:rsidP="00927289">
      <w:pPr>
        <w:pStyle w:val="ac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k-KZ"/>
        </w:rPr>
        <w:t>қосымша</w:t>
      </w:r>
    </w:p>
    <w:p w:rsidR="00927289" w:rsidRPr="006A648C" w:rsidRDefault="00927289" w:rsidP="00927289">
      <w:pPr>
        <w:pStyle w:val="ac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400CF3" w:rsidRPr="00CF24DF" w:rsidRDefault="00400CF3" w:rsidP="00400CF3">
      <w:pPr>
        <w:jc w:val="right"/>
      </w:pPr>
    </w:p>
    <w:p w:rsidR="000D4E24" w:rsidRDefault="00BC5E80" w:rsidP="008A729A">
      <w:pPr>
        <w:jc w:val="center"/>
        <w:rPr>
          <w:b/>
        </w:rPr>
      </w:pPr>
      <w:r w:rsidRPr="00BC5E80">
        <w:rPr>
          <w:b/>
        </w:rPr>
        <w:t>Қазақстан Республикасының аумағында ұлттық ст</w:t>
      </w:r>
      <w:r w:rsidR="000C12C5">
        <w:rPr>
          <w:b/>
        </w:rPr>
        <w:t>андарттар ретінде қолданылатын «Т</w:t>
      </w:r>
      <w:r w:rsidRPr="00BC5E80">
        <w:rPr>
          <w:b/>
        </w:rPr>
        <w:t>ехникалық құралдардың электромагниттік үйлесімділігі</w:t>
      </w:r>
      <w:r w:rsidR="000C12C5">
        <w:rPr>
          <w:b/>
        </w:rPr>
        <w:t>»</w:t>
      </w:r>
      <w:r w:rsidRPr="00BC5E80">
        <w:rPr>
          <w:b/>
        </w:rPr>
        <w:t xml:space="preserve"> (КО ТР 020/2011) Кеден одағының техникалық регламентімен өзара байланысты Ресей Федерациясы мен Беларусь Республикасының ұлттық стандарттары</w:t>
      </w:r>
    </w:p>
    <w:p w:rsidR="00BC5E80" w:rsidRPr="00775D94" w:rsidRDefault="00BC5E80" w:rsidP="008A729A">
      <w:pPr>
        <w:jc w:val="center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4962"/>
        <w:gridCol w:w="2126"/>
      </w:tblGrid>
      <w:tr w:rsidR="00102193" w:rsidRPr="00010A28" w:rsidTr="0010219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93" w:rsidRPr="00010A28" w:rsidRDefault="00102193" w:rsidP="00AE4ED2">
            <w:pPr>
              <w:jc w:val="center"/>
              <w:rPr>
                <w:b/>
              </w:rPr>
            </w:pPr>
            <w:r w:rsidRPr="00010A28">
              <w:rPr>
                <w:b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93" w:rsidRPr="00010A28" w:rsidRDefault="000C12C5" w:rsidP="00606BC8">
            <w:pPr>
              <w:jc w:val="center"/>
              <w:rPr>
                <w:b/>
              </w:rPr>
            </w:pPr>
            <w:r w:rsidRPr="000C12C5">
              <w:rPr>
                <w:b/>
              </w:rPr>
              <w:t>Стандартты белгілеу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93" w:rsidRPr="00010A28" w:rsidRDefault="000C12C5" w:rsidP="00AE4ED2">
            <w:pPr>
              <w:jc w:val="center"/>
              <w:rPr>
                <w:b/>
              </w:rPr>
            </w:pPr>
            <w:r w:rsidRPr="000C12C5">
              <w:rPr>
                <w:b/>
              </w:rPr>
              <w:t>Стандарттың атауы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93" w:rsidRPr="00010A28" w:rsidRDefault="000C12C5" w:rsidP="00AE4ED2">
            <w:pPr>
              <w:jc w:val="center"/>
              <w:rPr>
                <w:b/>
              </w:rPr>
            </w:pPr>
            <w:r w:rsidRPr="000C12C5">
              <w:rPr>
                <w:b/>
              </w:rPr>
              <w:t>Ескертпе</w:t>
            </w:r>
          </w:p>
        </w:tc>
      </w:tr>
      <w:tr w:rsidR="00B576E1" w:rsidTr="00357364">
        <w:tc>
          <w:tcPr>
            <w:tcW w:w="10031" w:type="dxa"/>
            <w:gridSpan w:val="4"/>
          </w:tcPr>
          <w:p w:rsidR="00B576E1" w:rsidRDefault="00B576E1" w:rsidP="00B54AA4">
            <w:pPr>
              <w:suppressAutoHyphens/>
              <w:jc w:val="center"/>
              <w:rPr>
                <w:b/>
              </w:rPr>
            </w:pPr>
            <w:r w:rsidRPr="00BC5E80">
              <w:rPr>
                <w:b/>
              </w:rPr>
              <w:t>Беларусь Республикасының ұлттық стандарттары</w:t>
            </w:r>
          </w:p>
        </w:tc>
      </w:tr>
      <w:tr w:rsidR="00102193" w:rsidTr="00102193"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spacing w:after="40"/>
              <w:ind w:hanging="720"/>
              <w:jc w:val="center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  <w:r w:rsidRPr="000A573F">
              <w:rPr>
                <w:lang w:val="en-US"/>
              </w:rPr>
              <w:t>СТБ CISPR 13-2012</w:t>
            </w:r>
          </w:p>
        </w:tc>
        <w:tc>
          <w:tcPr>
            <w:tcW w:w="4962" w:type="dxa"/>
          </w:tcPr>
          <w:p w:rsidR="00102193" w:rsidRPr="000A573F" w:rsidRDefault="000C12C5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  <w:r w:rsidRPr="000C12C5">
              <w:rPr>
                <w:rStyle w:val="FontStyle13"/>
              </w:rPr>
              <w:t>Электромагниттік үйлесімділік. Радиохабар қабылдағыштардан, теледидарлардан және олармен байланысты жабдықтардан радиокедергілер. Өлшеу нормалары мен әдістері</w:t>
            </w:r>
          </w:p>
        </w:tc>
        <w:tc>
          <w:tcPr>
            <w:tcW w:w="2126" w:type="dxa"/>
          </w:tcPr>
          <w:p w:rsidR="00102193" w:rsidRPr="000A573F" w:rsidRDefault="00B576E1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B576E1">
              <w:t>01.07.2023 дейін қолданылады</w:t>
            </w:r>
          </w:p>
        </w:tc>
      </w:tr>
      <w:tr w:rsidR="00102193" w:rsidTr="00102193">
        <w:trPr>
          <w:trHeight w:val="18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spacing w:after="40"/>
              <w:ind w:hanging="720"/>
              <w:jc w:val="center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lang w:val="en-US"/>
              </w:rPr>
            </w:pPr>
            <w:r w:rsidRPr="000A573F">
              <w:rPr>
                <w:lang w:val="en-US"/>
              </w:rPr>
              <w:t>СТБ</w:t>
            </w:r>
            <w:r w:rsidRPr="000A573F">
              <w:t> </w:t>
            </w:r>
            <w:r w:rsidRPr="000A573F">
              <w:rPr>
                <w:lang w:val="en-US"/>
              </w:rPr>
              <w:t>EN</w:t>
            </w:r>
            <w:r w:rsidRPr="000A573F">
              <w:t> </w:t>
            </w:r>
            <w:r w:rsidRPr="000A573F">
              <w:rPr>
                <w:lang w:val="en-US"/>
              </w:rPr>
              <w:t>55011-2012</w:t>
            </w:r>
          </w:p>
        </w:tc>
        <w:tc>
          <w:tcPr>
            <w:tcW w:w="4962" w:type="dxa"/>
          </w:tcPr>
          <w:p w:rsidR="00102193" w:rsidRPr="000A573F" w:rsidRDefault="0032287C" w:rsidP="00DE1090">
            <w:pPr>
              <w:pStyle w:val="Style6"/>
              <w:widowControl/>
              <w:spacing w:line="240" w:lineRule="auto"/>
              <w:jc w:val="left"/>
            </w:pPr>
            <w:r w:rsidRPr="0032287C">
              <w:t>Электромагниттік</w:t>
            </w:r>
            <w:r w:rsidRPr="0032287C">
              <w:rPr>
                <w:lang w:val="en-US"/>
              </w:rPr>
              <w:t xml:space="preserve"> </w:t>
            </w:r>
            <w:r w:rsidRPr="0032287C">
              <w:t>үйлесімділік</w:t>
            </w:r>
            <w:r w:rsidRPr="0032287C">
              <w:rPr>
                <w:lang w:val="en-US"/>
              </w:rPr>
              <w:t xml:space="preserve">. </w:t>
            </w:r>
            <w:r w:rsidRPr="0032287C">
              <w:t>Өнеркәсіптік</w:t>
            </w:r>
            <w:r w:rsidRPr="0032287C">
              <w:rPr>
                <w:lang w:val="en-US"/>
              </w:rPr>
              <w:t xml:space="preserve">, </w:t>
            </w:r>
            <w:r w:rsidRPr="0032287C">
              <w:t>ғылыми</w:t>
            </w:r>
            <w:r w:rsidRPr="0032287C">
              <w:rPr>
                <w:lang w:val="en-US"/>
              </w:rPr>
              <w:t xml:space="preserve"> </w:t>
            </w:r>
            <w:r w:rsidRPr="0032287C">
              <w:t>және</w:t>
            </w:r>
            <w:r w:rsidRPr="0032287C">
              <w:rPr>
                <w:lang w:val="en-US"/>
              </w:rPr>
              <w:t xml:space="preserve"> </w:t>
            </w:r>
            <w:r w:rsidRPr="0032287C">
              <w:t>медициналық</w:t>
            </w:r>
            <w:r w:rsidRPr="0032287C">
              <w:rPr>
                <w:lang w:val="en-US"/>
              </w:rPr>
              <w:t xml:space="preserve"> (</w:t>
            </w:r>
            <w:r w:rsidRPr="0032287C">
              <w:t>ПММ</w:t>
            </w:r>
            <w:r w:rsidRPr="0032287C">
              <w:rPr>
                <w:lang w:val="en-US"/>
              </w:rPr>
              <w:t xml:space="preserve">) </w:t>
            </w:r>
            <w:r w:rsidRPr="0032287C">
              <w:t>жоғары</w:t>
            </w:r>
            <w:r w:rsidRPr="0032287C">
              <w:rPr>
                <w:lang w:val="en-US"/>
              </w:rPr>
              <w:t xml:space="preserve"> </w:t>
            </w:r>
            <w:r w:rsidRPr="0032287C">
              <w:t>жиілікті</w:t>
            </w:r>
            <w:r w:rsidRPr="0032287C">
              <w:rPr>
                <w:lang w:val="en-US"/>
              </w:rPr>
              <w:t xml:space="preserve"> </w:t>
            </w:r>
            <w:r w:rsidRPr="0032287C">
              <w:t>құрылғылардан</w:t>
            </w:r>
            <w:r w:rsidRPr="0032287C">
              <w:rPr>
                <w:lang w:val="en-US"/>
              </w:rPr>
              <w:t xml:space="preserve"> </w:t>
            </w:r>
            <w:r w:rsidRPr="0032287C">
              <w:t>радиокедергілер</w:t>
            </w:r>
            <w:r w:rsidRPr="0032287C">
              <w:rPr>
                <w:lang w:val="en-US"/>
              </w:rPr>
              <w:t xml:space="preserve">. </w:t>
            </w:r>
            <w:r w:rsidRPr="0032287C">
              <w:t>Өлшеу нормалары мен әдістері</w:t>
            </w:r>
          </w:p>
        </w:tc>
        <w:tc>
          <w:tcPr>
            <w:tcW w:w="2126" w:type="dxa"/>
          </w:tcPr>
          <w:p w:rsidR="00102193" w:rsidRPr="000A573F" w:rsidRDefault="00B576E1" w:rsidP="00DE1090">
            <w:pPr>
              <w:pStyle w:val="Style6"/>
              <w:widowControl/>
              <w:spacing w:line="240" w:lineRule="auto"/>
              <w:jc w:val="left"/>
            </w:pPr>
            <w:r w:rsidRPr="00B576E1">
              <w:t>01.03.2023 дейін қолданылады</w:t>
            </w:r>
          </w:p>
        </w:tc>
      </w:tr>
      <w:tr w:rsidR="00102193" w:rsidTr="00102193">
        <w:tc>
          <w:tcPr>
            <w:tcW w:w="675" w:type="dxa"/>
          </w:tcPr>
          <w:p w:rsidR="00102193" w:rsidRPr="00B73E80" w:rsidRDefault="00102193" w:rsidP="00B54AA4">
            <w:pPr>
              <w:pStyle w:val="ab"/>
              <w:numPr>
                <w:ilvl w:val="0"/>
                <w:numId w:val="8"/>
              </w:numPr>
              <w:spacing w:after="40"/>
              <w:ind w:hanging="720"/>
              <w:jc w:val="center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0A573F">
              <w:rPr>
                <w:lang w:val="en-US"/>
              </w:rPr>
              <w:t>СТБ EN 55022-2012</w:t>
            </w:r>
          </w:p>
        </w:tc>
        <w:tc>
          <w:tcPr>
            <w:tcW w:w="4962" w:type="dxa"/>
          </w:tcPr>
          <w:p w:rsidR="00102193" w:rsidRPr="000A573F" w:rsidRDefault="0032287C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32287C">
              <w:rPr>
                <w:rStyle w:val="FontStyle13"/>
              </w:rPr>
              <w:t>Электромагниттік үйлесімділік. Ақпараттық технологиялар жабдықтарынан радио кедергілер. Өлшеу нормалары мен әдістері</w:t>
            </w:r>
          </w:p>
        </w:tc>
        <w:tc>
          <w:tcPr>
            <w:tcW w:w="2126" w:type="dxa"/>
          </w:tcPr>
          <w:p w:rsidR="00102193" w:rsidRPr="0042002F" w:rsidRDefault="0032287C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lang w:val="kk-KZ"/>
              </w:rPr>
            </w:pPr>
            <w:r w:rsidRPr="00B576E1">
              <w:t>01.07.2023 дейін қолданылады</w:t>
            </w:r>
          </w:p>
        </w:tc>
      </w:tr>
      <w:tr w:rsidR="00102193" w:rsidTr="00102193">
        <w:trPr>
          <w:trHeight w:val="1371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spacing w:after="40"/>
              <w:ind w:hanging="720"/>
              <w:jc w:val="center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  <w:r w:rsidRPr="000A573F">
              <w:rPr>
                <w:rStyle w:val="FontStyle13"/>
              </w:rPr>
              <w:t>СТБ МЭК 61000-3-11-2005</w:t>
            </w:r>
          </w:p>
        </w:tc>
        <w:tc>
          <w:tcPr>
            <w:tcW w:w="4962" w:type="dxa"/>
          </w:tcPr>
          <w:p w:rsidR="00102193" w:rsidRPr="000A573F" w:rsidRDefault="00DE69C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E69CD">
              <w:rPr>
                <w:rStyle w:val="FontStyle13"/>
              </w:rPr>
              <w:t>Электромагниттік үйлесімділік. 3-11 бөлім. Нормалары. Шартты қосылуға жататын ≤ 75 А номиналды тогы бар жабдыққа арналған Төмен вольтты электрмен жабдықтау жүйелеріндегі өзгерістерді, кернеу ауытқуларын және фликерді шектеу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</w:p>
        </w:tc>
      </w:tr>
      <w:tr w:rsidR="00102193" w:rsidTr="00102193">
        <w:trPr>
          <w:trHeight w:val="687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spacing w:after="40"/>
              <w:ind w:hanging="720"/>
              <w:jc w:val="center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rPr>
                <w:bCs/>
                <w:spacing w:val="-6"/>
              </w:rPr>
            </w:pPr>
            <w:r w:rsidRPr="000A573F">
              <w:rPr>
                <w:iCs/>
              </w:rPr>
              <w:t>СТБ </w:t>
            </w:r>
            <w:r w:rsidRPr="000A573F">
              <w:rPr>
                <w:bCs/>
              </w:rPr>
              <w:t>IEC </w:t>
            </w:r>
            <w:r w:rsidRPr="000A573F">
              <w:rPr>
                <w:iCs/>
              </w:rPr>
              <w:t>61000-6-3</w:t>
            </w:r>
            <w:r w:rsidRPr="000A573F">
              <w:rPr>
                <w:bCs/>
                <w:spacing w:val="-6"/>
              </w:rPr>
              <w:t>-2012</w:t>
            </w:r>
          </w:p>
          <w:p w:rsidR="00102193" w:rsidRPr="000A573F" w:rsidRDefault="00102193" w:rsidP="00DE1090">
            <w:pPr>
              <w:pStyle w:val="Style6"/>
              <w:spacing w:line="240" w:lineRule="auto"/>
              <w:jc w:val="left"/>
              <w:rPr>
                <w:iCs/>
              </w:rPr>
            </w:pPr>
          </w:p>
        </w:tc>
        <w:tc>
          <w:tcPr>
            <w:tcW w:w="4962" w:type="dxa"/>
          </w:tcPr>
          <w:p w:rsidR="00102193" w:rsidRPr="000A573F" w:rsidRDefault="00DE69CD" w:rsidP="00DE1090">
            <w:pPr>
              <w:pStyle w:val="Style6"/>
              <w:spacing w:line="240" w:lineRule="auto"/>
              <w:jc w:val="left"/>
              <w:rPr>
                <w:rStyle w:val="FontStyle13"/>
              </w:rPr>
            </w:pPr>
            <w:r w:rsidRPr="00DE69CD">
              <w:rPr>
                <w:rStyle w:val="FontStyle13"/>
              </w:rPr>
              <w:t>Электромагниттік үйлесімділік. 6-3 бөлім. Жалпы стандарттар. Тұрғын, коммерциялық аймақтарда және энергия аз пайдаланылатын өнеркәсіптік аймақтарда орнатуға арналған жабдықтың кедергі-эмиссиясының нормалары</w:t>
            </w:r>
          </w:p>
        </w:tc>
        <w:tc>
          <w:tcPr>
            <w:tcW w:w="2126" w:type="dxa"/>
          </w:tcPr>
          <w:p w:rsidR="00102193" w:rsidRPr="000A573F" w:rsidRDefault="00DE69CD" w:rsidP="00DE1090">
            <w:pPr>
              <w:pStyle w:val="Style6"/>
              <w:spacing w:line="240" w:lineRule="auto"/>
              <w:jc w:val="left"/>
              <w:rPr>
                <w:rStyle w:val="FontStyle13"/>
              </w:rPr>
            </w:pPr>
            <w:r w:rsidRPr="00DE69CD">
              <w:t>01.07.2022 дейін қолданылады</w:t>
            </w:r>
          </w:p>
        </w:tc>
      </w:tr>
      <w:tr w:rsidR="00102193" w:rsidTr="00102193">
        <w:trPr>
          <w:trHeight w:val="1038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spacing w:after="40"/>
              <w:ind w:hanging="720"/>
              <w:jc w:val="center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spacing w:line="240" w:lineRule="auto"/>
              <w:jc w:val="left"/>
            </w:pPr>
            <w:r w:rsidRPr="000A573F">
              <w:rPr>
                <w:lang w:val="en-US"/>
              </w:rPr>
              <w:t>СТБ IEC</w:t>
            </w:r>
            <w:r w:rsidRPr="000A573F">
              <w:t xml:space="preserve"> </w:t>
            </w:r>
            <w:r w:rsidRPr="000A573F">
              <w:rPr>
                <w:lang w:val="en-US"/>
              </w:rPr>
              <w:t>61000-6-4-2012</w:t>
            </w:r>
          </w:p>
        </w:tc>
        <w:tc>
          <w:tcPr>
            <w:tcW w:w="4962" w:type="dxa"/>
          </w:tcPr>
          <w:p w:rsidR="00102193" w:rsidRPr="000A573F" w:rsidRDefault="00DE69CD" w:rsidP="00DE1090">
            <w:pPr>
              <w:pStyle w:val="Style6"/>
              <w:spacing w:line="240" w:lineRule="auto"/>
              <w:jc w:val="left"/>
            </w:pPr>
            <w:r w:rsidRPr="00DE69CD">
              <w:t>Электромагниттік үйлесімділік. 6-4 бөлім. Жалпы стандарттар. Өнеркәсіптік аймақтарда орнатуға арналған жабдықтардан кедергілер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spacing w:line="240" w:lineRule="auto"/>
              <w:jc w:val="left"/>
            </w:pPr>
          </w:p>
        </w:tc>
      </w:tr>
      <w:tr w:rsidR="00102193" w:rsidTr="00102193"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spacing w:after="40"/>
              <w:ind w:hanging="720"/>
              <w:jc w:val="center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  <w:lang w:eastAsia="en-US"/>
              </w:rPr>
            </w:pPr>
            <w:r w:rsidRPr="000A573F">
              <w:rPr>
                <w:rStyle w:val="FontStyle13"/>
              </w:rPr>
              <w:t>СТБ МЭК 60601-1-2-2006</w:t>
            </w:r>
          </w:p>
        </w:tc>
        <w:tc>
          <w:tcPr>
            <w:tcW w:w="4962" w:type="dxa"/>
          </w:tcPr>
          <w:p w:rsidR="00102193" w:rsidRPr="000A573F" w:rsidRDefault="00DE69C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E69CD">
              <w:rPr>
                <w:rStyle w:val="FontStyle13"/>
              </w:rPr>
              <w:t>Медициналық электрлік бұйымдар. 1-2 бөлім. Жалпы қауіпсіздік талаптары. Электромагниттік үйлесімділік. Сынақ талаптары мен әдістері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</w:p>
        </w:tc>
      </w:tr>
      <w:tr w:rsidR="00102193" w:rsidTr="00102193"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spacing w:after="40"/>
              <w:ind w:hanging="720"/>
              <w:jc w:val="center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spacing w:line="240" w:lineRule="auto"/>
              <w:jc w:val="left"/>
              <w:rPr>
                <w:rStyle w:val="FontStyle13"/>
              </w:rPr>
            </w:pPr>
            <w:r w:rsidRPr="000A573F">
              <w:rPr>
                <w:rStyle w:val="FontStyle13"/>
              </w:rPr>
              <w:t>СТБ МЭК 60730-1-2004</w:t>
            </w:r>
          </w:p>
        </w:tc>
        <w:tc>
          <w:tcPr>
            <w:tcW w:w="4962" w:type="dxa"/>
          </w:tcPr>
          <w:p w:rsidR="00102193" w:rsidRPr="000A573F" w:rsidRDefault="00DE69CD" w:rsidP="00DE1090">
            <w:pPr>
              <w:pStyle w:val="Style6"/>
              <w:spacing w:line="240" w:lineRule="auto"/>
              <w:jc w:val="left"/>
              <w:rPr>
                <w:rStyle w:val="FontStyle13"/>
              </w:rPr>
            </w:pPr>
            <w:r w:rsidRPr="00DE69CD">
              <w:rPr>
                <w:rStyle w:val="FontStyle13"/>
              </w:rPr>
              <w:t>Тұрмыстық және ұқсас мақсаттағы Автоматты электрлік басқару құрылғылары. 1 бөлім. Жалпы талаптар</w:t>
            </w:r>
          </w:p>
        </w:tc>
        <w:tc>
          <w:tcPr>
            <w:tcW w:w="2126" w:type="dxa"/>
          </w:tcPr>
          <w:p w:rsidR="00102193" w:rsidRPr="000A573F" w:rsidRDefault="00DE69CD" w:rsidP="00DE1090">
            <w:pPr>
              <w:pStyle w:val="Style6"/>
              <w:spacing w:line="240" w:lineRule="auto"/>
              <w:jc w:val="left"/>
              <w:rPr>
                <w:rStyle w:val="FontStyle13"/>
              </w:rPr>
            </w:pPr>
            <w:r w:rsidRPr="00DE69CD">
              <w:t>01.07.2022 дейін қолданылады</w:t>
            </w:r>
          </w:p>
        </w:tc>
      </w:tr>
      <w:tr w:rsidR="00102193" w:rsidTr="00102193"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spacing w:after="40"/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0A573F">
              <w:rPr>
                <w:rStyle w:val="FontStyle13"/>
              </w:rPr>
              <w:t>СТБ МЭК 60730-2-18-2006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strike/>
                <w:lang w:eastAsia="en-US"/>
              </w:rPr>
            </w:pPr>
          </w:p>
        </w:tc>
        <w:tc>
          <w:tcPr>
            <w:tcW w:w="4962" w:type="dxa"/>
          </w:tcPr>
          <w:p w:rsidR="00102193" w:rsidRPr="000A573F" w:rsidRDefault="00DE69C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E69CD">
              <w:rPr>
                <w:rStyle w:val="FontStyle13"/>
              </w:rPr>
              <w:t xml:space="preserve">Тұрмыстық және ұқсас мақсаттағы Автоматты электрлік басқару құрылғылары. 2-18 бөлім. Механикалық сипаттамаларға қойылатын </w:t>
            </w:r>
            <w:r w:rsidRPr="00DE69CD">
              <w:rPr>
                <w:rStyle w:val="FontStyle13"/>
              </w:rPr>
              <w:lastRenderedPageBreak/>
              <w:t>талаптарды қоса алғанда, су мен ауа ағынын басқарудың автоматты электрлік сенсорлық құрылғыларына қойылатын қосымша талаптар</w:t>
            </w:r>
          </w:p>
        </w:tc>
        <w:tc>
          <w:tcPr>
            <w:tcW w:w="2126" w:type="dxa"/>
          </w:tcPr>
          <w:p w:rsidR="00102193" w:rsidRPr="000A573F" w:rsidRDefault="00DE69C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E69CD">
              <w:lastRenderedPageBreak/>
              <w:t>01.07.2022 дейін қолданылады</w:t>
            </w:r>
          </w:p>
        </w:tc>
      </w:tr>
      <w:tr w:rsidR="00102193" w:rsidTr="00102193"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spacing w:after="40"/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0A573F">
              <w:rPr>
                <w:rStyle w:val="FontStyle13"/>
              </w:rPr>
              <w:t>СТБ МЭК 60870-2-1-2003</w:t>
            </w:r>
          </w:p>
        </w:tc>
        <w:tc>
          <w:tcPr>
            <w:tcW w:w="4962" w:type="dxa"/>
          </w:tcPr>
          <w:p w:rsidR="00102193" w:rsidRPr="000A573F" w:rsidRDefault="00DE69C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E69CD">
              <w:rPr>
                <w:rStyle w:val="FontStyle13"/>
              </w:rPr>
              <w:t>Телемеханика құрылғылары мен жүйелері. 2 бөлім. Пайдалану шарттары. Бөлім 1. Қуат көздері және электромагниттік үйлесімділік</w:t>
            </w:r>
          </w:p>
        </w:tc>
        <w:tc>
          <w:tcPr>
            <w:tcW w:w="2126" w:type="dxa"/>
          </w:tcPr>
          <w:p w:rsidR="00102193" w:rsidRPr="00102193" w:rsidRDefault="00DE69CD" w:rsidP="00DE69CD">
            <w:r w:rsidRPr="00DE69CD">
              <w:t>01.07.2022 дейін қолданылады</w:t>
            </w:r>
          </w:p>
        </w:tc>
      </w:tr>
      <w:tr w:rsidR="00102193" w:rsidRPr="004724F3" w:rsidTr="00102193">
        <w:tc>
          <w:tcPr>
            <w:tcW w:w="675" w:type="dxa"/>
          </w:tcPr>
          <w:p w:rsidR="00102193" w:rsidRPr="004724F3" w:rsidRDefault="00102193" w:rsidP="00B54AA4">
            <w:pPr>
              <w:pStyle w:val="ab"/>
              <w:numPr>
                <w:ilvl w:val="0"/>
                <w:numId w:val="8"/>
              </w:numPr>
              <w:spacing w:after="40"/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0A573F">
              <w:rPr>
                <w:rStyle w:val="FontStyle13"/>
              </w:rPr>
              <w:t>СТБ </w:t>
            </w:r>
            <w:r w:rsidRPr="000A573F">
              <w:rPr>
                <w:rStyle w:val="FontStyle13"/>
                <w:lang w:val="en-US"/>
              </w:rPr>
              <w:t>IEC</w:t>
            </w:r>
            <w:r w:rsidRPr="000A573F">
              <w:rPr>
                <w:rStyle w:val="FontStyle13"/>
              </w:rPr>
              <w:t> 60947-2-2011</w:t>
            </w:r>
          </w:p>
        </w:tc>
        <w:tc>
          <w:tcPr>
            <w:tcW w:w="4962" w:type="dxa"/>
          </w:tcPr>
          <w:p w:rsidR="00102193" w:rsidRPr="000A573F" w:rsidRDefault="00DE69C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E69CD">
              <w:rPr>
                <w:rStyle w:val="FontStyle13"/>
              </w:rPr>
              <w:t>Тарату және басқару аппаратурасы Төмен вольтті. 2 бөлім. Автоматты ажыратқыштар</w:t>
            </w:r>
          </w:p>
        </w:tc>
        <w:tc>
          <w:tcPr>
            <w:tcW w:w="2126" w:type="dxa"/>
          </w:tcPr>
          <w:p w:rsidR="00102193" w:rsidRPr="000A573F" w:rsidRDefault="00DE69C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E69CD">
              <w:t>01.07.2022 дейін қолданылады</w:t>
            </w:r>
          </w:p>
        </w:tc>
      </w:tr>
      <w:tr w:rsidR="00102193" w:rsidTr="00102193">
        <w:tc>
          <w:tcPr>
            <w:tcW w:w="675" w:type="dxa"/>
          </w:tcPr>
          <w:p w:rsidR="00102193" w:rsidRPr="00AE79E6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spacing w:line="240" w:lineRule="auto"/>
              <w:jc w:val="left"/>
              <w:rPr>
                <w:rStyle w:val="FontStyle13"/>
              </w:rPr>
            </w:pPr>
            <w:r w:rsidRPr="000A573F">
              <w:rPr>
                <w:rStyle w:val="FontStyle13"/>
              </w:rPr>
              <w:t>СТБ IEC 60947-6-1-2012</w:t>
            </w:r>
          </w:p>
        </w:tc>
        <w:tc>
          <w:tcPr>
            <w:tcW w:w="4962" w:type="dxa"/>
          </w:tcPr>
          <w:p w:rsidR="00102193" w:rsidRPr="000A573F" w:rsidRDefault="00DE69CD" w:rsidP="00DE1090">
            <w:pPr>
              <w:pStyle w:val="Style6"/>
              <w:spacing w:line="240" w:lineRule="auto"/>
              <w:jc w:val="left"/>
              <w:rPr>
                <w:rStyle w:val="FontStyle13"/>
              </w:rPr>
            </w:pPr>
            <w:r w:rsidRPr="00DE69CD">
              <w:rPr>
                <w:rStyle w:val="FontStyle13"/>
              </w:rPr>
              <w:t>Тарату және басқару аппаратурасы Төмен вольтті. 6-1 бөлім. Көпфункционалды жабдық. Коммутациялық ауыстырып қосу жабдығы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spacing w:line="240" w:lineRule="auto"/>
              <w:jc w:val="left"/>
              <w:rPr>
                <w:rStyle w:val="FontStyle13"/>
              </w:rPr>
            </w:pPr>
          </w:p>
        </w:tc>
      </w:tr>
      <w:tr w:rsidR="00102193" w:rsidTr="00102193">
        <w:tc>
          <w:tcPr>
            <w:tcW w:w="675" w:type="dxa"/>
          </w:tcPr>
          <w:p w:rsidR="00102193" w:rsidRPr="00AE79E6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  <w:r w:rsidRPr="000A573F">
              <w:rPr>
                <w:rStyle w:val="FontStyle13"/>
              </w:rPr>
              <w:t xml:space="preserve">СТБ </w:t>
            </w:r>
            <w:r w:rsidRPr="000A573F">
              <w:rPr>
                <w:rStyle w:val="FontStyle13"/>
                <w:lang w:val="en-US"/>
              </w:rPr>
              <w:t>IEC</w:t>
            </w:r>
            <w:r w:rsidRPr="000A573F">
              <w:rPr>
                <w:rStyle w:val="FontStyle13"/>
              </w:rPr>
              <w:t xml:space="preserve"> 60974-10-2008</w:t>
            </w:r>
          </w:p>
        </w:tc>
        <w:tc>
          <w:tcPr>
            <w:tcW w:w="4962" w:type="dxa"/>
          </w:tcPr>
          <w:p w:rsidR="00102193" w:rsidRPr="000A573F" w:rsidRDefault="00DE69C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E69CD">
              <w:rPr>
                <w:rStyle w:val="FontStyle13"/>
              </w:rPr>
              <w:t>Доғалық дәнекерлеуге арналған жабдық. 10 бөлім. Электромагниттік үйлесімділікке қойылатын талаптар</w:t>
            </w:r>
          </w:p>
        </w:tc>
        <w:tc>
          <w:tcPr>
            <w:tcW w:w="2126" w:type="dxa"/>
          </w:tcPr>
          <w:p w:rsidR="00102193" w:rsidRPr="000A573F" w:rsidRDefault="00DE69C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E69CD">
              <w:t>01.07.2022 дейін қолданылады</w:t>
            </w:r>
          </w:p>
        </w:tc>
      </w:tr>
      <w:tr w:rsidR="00102193" w:rsidTr="00102193">
        <w:trPr>
          <w:trHeight w:val="101"/>
        </w:trPr>
        <w:tc>
          <w:tcPr>
            <w:tcW w:w="675" w:type="dxa"/>
          </w:tcPr>
          <w:p w:rsidR="00102193" w:rsidRPr="00AE79E6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  <w:r w:rsidRPr="000A573F">
              <w:rPr>
                <w:rStyle w:val="FontStyle13"/>
              </w:rPr>
              <w:t>СТБ МЭК 61000-2-4-2005</w:t>
            </w:r>
          </w:p>
        </w:tc>
        <w:tc>
          <w:tcPr>
            <w:tcW w:w="4962" w:type="dxa"/>
          </w:tcPr>
          <w:p w:rsidR="00102193" w:rsidRPr="000A573F" w:rsidRDefault="00DE69C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E69CD">
              <w:rPr>
                <w:rStyle w:val="FontStyle13"/>
              </w:rPr>
              <w:t>Электромагниттік үйлесімділік. 2-4 бөлім. Қоршаған орта жағдайлары. Төмен жиілікті өткізгіш кедергілерге арналған өнеркәсіптік қондырғылардағы үйлесімділік деңгейлері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Pr="00AE79E6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r w:rsidRPr="000A573F">
              <w:t>СТБ 2317-2013</w:t>
            </w:r>
            <w:r w:rsidRPr="000A573F">
              <w:br/>
              <w:t>(</w:t>
            </w:r>
            <w:r w:rsidRPr="000A573F">
              <w:rPr>
                <w:lang w:val="en-US"/>
              </w:rPr>
              <w:t>ETSI</w:t>
            </w:r>
            <w:r w:rsidRPr="000A573F">
              <w:t xml:space="preserve"> </w:t>
            </w:r>
            <w:r w:rsidRPr="000A573F">
              <w:rPr>
                <w:lang w:val="en-US"/>
              </w:rPr>
              <w:t>EN</w:t>
            </w:r>
            <w:r w:rsidRPr="000A573F">
              <w:t xml:space="preserve"> 301 489-1:2011)</w:t>
            </w:r>
          </w:p>
        </w:tc>
        <w:tc>
          <w:tcPr>
            <w:tcW w:w="4962" w:type="dxa"/>
          </w:tcPr>
          <w:p w:rsidR="00102193" w:rsidRPr="000A573F" w:rsidRDefault="00FF2C4E" w:rsidP="00DE1090">
            <w:pPr>
              <w:rPr>
                <w:lang w:val="en-US"/>
              </w:rPr>
            </w:pPr>
            <w:r w:rsidRPr="00FF2C4E">
              <w:t>Электромагниттік үйлесімділік және радиожиілік спектрі. Радиожабдықтар мен радиобайланыс қызметтеріне арналған электромагниттік үйлесімділік стандарты. 1 бөлім. Жалпы техникалық талаптар</w:t>
            </w:r>
          </w:p>
        </w:tc>
        <w:tc>
          <w:tcPr>
            <w:tcW w:w="2126" w:type="dxa"/>
          </w:tcPr>
          <w:p w:rsidR="00102193" w:rsidRPr="0042002F" w:rsidRDefault="00DE69CD" w:rsidP="00392D7E">
            <w:pPr>
              <w:rPr>
                <w:lang w:val="kk-KZ"/>
              </w:rPr>
            </w:pPr>
            <w:r w:rsidRPr="00DE69CD">
              <w:t>01.07.202</w:t>
            </w:r>
            <w:r w:rsidR="00392D7E">
              <w:rPr>
                <w:lang w:val="kk-KZ"/>
              </w:rPr>
              <w:t>3</w:t>
            </w:r>
            <w:r w:rsidRPr="00DE69CD">
              <w:t xml:space="preserve"> дейін қолданылады</w:t>
            </w: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0A573F">
              <w:rPr>
                <w:rStyle w:val="FontStyle13"/>
              </w:rPr>
              <w:t xml:space="preserve">СТБ </w:t>
            </w:r>
            <w:r w:rsidRPr="000A573F">
              <w:rPr>
                <w:rStyle w:val="FontStyle13"/>
                <w:lang w:val="en-US"/>
              </w:rPr>
              <w:t xml:space="preserve">EN </w:t>
            </w:r>
            <w:r w:rsidRPr="000A573F">
              <w:rPr>
                <w:rStyle w:val="FontStyle13"/>
              </w:rPr>
              <w:t>50083-2-2008</w:t>
            </w:r>
          </w:p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</w:p>
        </w:tc>
        <w:tc>
          <w:tcPr>
            <w:tcW w:w="4962" w:type="dxa"/>
          </w:tcPr>
          <w:p w:rsidR="00102193" w:rsidRPr="000A573F" w:rsidRDefault="00FF2C4E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FF2C4E">
              <w:rPr>
                <w:rStyle w:val="FontStyle13"/>
              </w:rPr>
              <w:t>Теледидар, дыбыс сигналдарын және интерактивті қызметтерді таратуға арналған кабельдік тарату жүйелері. 2 бөлім. Жабдықтың электромагниттік үйлесімділігі</w:t>
            </w:r>
          </w:p>
        </w:tc>
        <w:tc>
          <w:tcPr>
            <w:tcW w:w="2126" w:type="dxa"/>
          </w:tcPr>
          <w:p w:rsidR="00102193" w:rsidRPr="000A573F" w:rsidRDefault="00DE69C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E69CD">
              <w:t>01.07.2022 дейін қолданылады</w:t>
            </w:r>
          </w:p>
        </w:tc>
      </w:tr>
      <w:tr w:rsidR="00102193" w:rsidRPr="002753BC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rPr>
                <w:lang w:val="en-US"/>
              </w:rPr>
            </w:pPr>
            <w:r w:rsidRPr="000A573F">
              <w:rPr>
                <w:lang w:val="en-US"/>
              </w:rPr>
              <w:t>СТБ ETSI EN 301 489-24-2013</w:t>
            </w:r>
          </w:p>
        </w:tc>
        <w:tc>
          <w:tcPr>
            <w:tcW w:w="4962" w:type="dxa"/>
          </w:tcPr>
          <w:p w:rsidR="00102193" w:rsidRPr="00FF2C4E" w:rsidRDefault="00FF2C4E" w:rsidP="00DE1090">
            <w:pPr>
              <w:rPr>
                <w:lang w:val="en-US"/>
              </w:rPr>
            </w:pPr>
            <w:r w:rsidRPr="00FF2C4E">
              <w:t>Электромагниттік</w:t>
            </w:r>
            <w:r w:rsidRPr="00FF2C4E">
              <w:rPr>
                <w:lang w:val="en-US"/>
              </w:rPr>
              <w:t xml:space="preserve"> </w:t>
            </w:r>
            <w:r w:rsidRPr="00FF2C4E">
              <w:t>үйлесімділік</w:t>
            </w:r>
            <w:r w:rsidRPr="00FF2C4E">
              <w:rPr>
                <w:lang w:val="en-US"/>
              </w:rPr>
              <w:t xml:space="preserve"> </w:t>
            </w:r>
            <w:r w:rsidRPr="00FF2C4E">
              <w:t>және</w:t>
            </w:r>
            <w:r w:rsidRPr="00FF2C4E">
              <w:rPr>
                <w:lang w:val="en-US"/>
              </w:rPr>
              <w:t xml:space="preserve"> </w:t>
            </w:r>
            <w:r w:rsidRPr="00FF2C4E">
              <w:t>радиожиілік</w:t>
            </w:r>
            <w:r w:rsidRPr="00FF2C4E">
              <w:rPr>
                <w:lang w:val="en-US"/>
              </w:rPr>
              <w:t xml:space="preserve"> </w:t>
            </w:r>
            <w:r w:rsidRPr="00FF2C4E">
              <w:t>спектрі</w:t>
            </w:r>
            <w:r w:rsidRPr="00FF2C4E">
              <w:rPr>
                <w:lang w:val="en-US"/>
              </w:rPr>
              <w:t xml:space="preserve">. </w:t>
            </w:r>
            <w:r w:rsidRPr="00FF2C4E">
              <w:t>Радиожабдықтар</w:t>
            </w:r>
            <w:r w:rsidRPr="00FF2C4E">
              <w:rPr>
                <w:lang w:val="en-US"/>
              </w:rPr>
              <w:t xml:space="preserve"> </w:t>
            </w:r>
            <w:r w:rsidRPr="00FF2C4E">
              <w:t>мен</w:t>
            </w:r>
            <w:r w:rsidRPr="00FF2C4E">
              <w:rPr>
                <w:lang w:val="en-US"/>
              </w:rPr>
              <w:t xml:space="preserve"> </w:t>
            </w:r>
            <w:r w:rsidRPr="00FF2C4E">
              <w:t>радиобайланыс</w:t>
            </w:r>
            <w:r w:rsidRPr="00FF2C4E">
              <w:rPr>
                <w:lang w:val="en-US"/>
              </w:rPr>
              <w:t xml:space="preserve"> </w:t>
            </w:r>
            <w:r w:rsidRPr="00FF2C4E">
              <w:t>қызметтеріне</w:t>
            </w:r>
            <w:r w:rsidRPr="00FF2C4E">
              <w:rPr>
                <w:lang w:val="en-US"/>
              </w:rPr>
              <w:t xml:space="preserve"> </w:t>
            </w:r>
            <w:r w:rsidRPr="00FF2C4E">
              <w:t>арналған</w:t>
            </w:r>
            <w:r w:rsidRPr="00FF2C4E">
              <w:rPr>
                <w:lang w:val="en-US"/>
              </w:rPr>
              <w:t xml:space="preserve"> </w:t>
            </w:r>
            <w:r w:rsidRPr="00FF2C4E">
              <w:t>электромагниттік</w:t>
            </w:r>
            <w:r w:rsidRPr="00FF2C4E">
              <w:rPr>
                <w:lang w:val="en-US"/>
              </w:rPr>
              <w:t xml:space="preserve"> </w:t>
            </w:r>
            <w:r w:rsidRPr="00FF2C4E">
              <w:t>үйлесімділік</w:t>
            </w:r>
            <w:r w:rsidRPr="00FF2C4E">
              <w:rPr>
                <w:lang w:val="en-US"/>
              </w:rPr>
              <w:t xml:space="preserve"> </w:t>
            </w:r>
            <w:r w:rsidRPr="00FF2C4E">
              <w:t>стандарты</w:t>
            </w:r>
            <w:r w:rsidRPr="00FF2C4E">
              <w:rPr>
                <w:lang w:val="en-US"/>
              </w:rPr>
              <w:t xml:space="preserve">. 24 </w:t>
            </w:r>
            <w:r w:rsidRPr="00FF2C4E">
              <w:t>бөлім</w:t>
            </w:r>
            <w:r w:rsidRPr="00FF2C4E">
              <w:rPr>
                <w:lang w:val="en-US"/>
              </w:rPr>
              <w:t xml:space="preserve">. </w:t>
            </w:r>
            <w:r w:rsidRPr="00FF2C4E">
              <w:t>Спектрдің</w:t>
            </w:r>
            <w:r w:rsidRPr="00FF2C4E">
              <w:rPr>
                <w:lang w:val="en-US"/>
              </w:rPr>
              <w:t xml:space="preserve"> </w:t>
            </w:r>
            <w:r w:rsidRPr="00FF2C4E">
              <w:t>тікелей</w:t>
            </w:r>
            <w:r w:rsidRPr="00FF2C4E">
              <w:rPr>
                <w:lang w:val="en-US"/>
              </w:rPr>
              <w:t xml:space="preserve"> </w:t>
            </w:r>
            <w:r w:rsidRPr="00FF2C4E">
              <w:t>кеңейтілуі</w:t>
            </w:r>
            <w:r w:rsidRPr="00FF2C4E">
              <w:rPr>
                <w:lang w:val="en-US"/>
              </w:rPr>
              <w:t xml:space="preserve"> </w:t>
            </w:r>
            <w:r w:rsidRPr="00FF2C4E">
              <w:t>бар</w:t>
            </w:r>
            <w:r w:rsidRPr="00FF2C4E">
              <w:rPr>
                <w:lang w:val="en-US"/>
              </w:rPr>
              <w:t xml:space="preserve"> (UTRA </w:t>
            </w:r>
            <w:r w:rsidRPr="00FF2C4E">
              <w:t>және</w:t>
            </w:r>
            <w:r w:rsidRPr="00FF2C4E">
              <w:rPr>
                <w:lang w:val="en-US"/>
              </w:rPr>
              <w:t xml:space="preserve"> E-UTRA) IMT-2000 CDMA </w:t>
            </w:r>
            <w:r w:rsidRPr="00FF2C4E">
              <w:t>жылжымалы</w:t>
            </w:r>
            <w:r w:rsidRPr="00FF2C4E">
              <w:rPr>
                <w:lang w:val="en-US"/>
              </w:rPr>
              <w:t xml:space="preserve"> </w:t>
            </w:r>
            <w:r w:rsidRPr="00FF2C4E">
              <w:t>және</w:t>
            </w:r>
            <w:r w:rsidRPr="00FF2C4E">
              <w:rPr>
                <w:lang w:val="en-US"/>
              </w:rPr>
              <w:t xml:space="preserve"> </w:t>
            </w:r>
            <w:r w:rsidRPr="00FF2C4E">
              <w:t>портативті</w:t>
            </w:r>
            <w:r w:rsidRPr="00FF2C4E">
              <w:rPr>
                <w:lang w:val="en-US"/>
              </w:rPr>
              <w:t xml:space="preserve"> </w:t>
            </w:r>
            <w:r w:rsidRPr="00FF2C4E">
              <w:t>радиожабдығы</w:t>
            </w:r>
            <w:r w:rsidRPr="00FF2C4E">
              <w:rPr>
                <w:lang w:val="en-US"/>
              </w:rPr>
              <w:t xml:space="preserve"> (UE) </w:t>
            </w:r>
            <w:r w:rsidRPr="00FF2C4E">
              <w:t>және</w:t>
            </w:r>
            <w:r w:rsidRPr="00FF2C4E">
              <w:rPr>
                <w:lang w:val="en-US"/>
              </w:rPr>
              <w:t xml:space="preserve"> </w:t>
            </w:r>
            <w:r w:rsidRPr="00FF2C4E">
              <w:t>қосалқы</w:t>
            </w:r>
            <w:r w:rsidRPr="00FF2C4E">
              <w:rPr>
                <w:lang w:val="en-US"/>
              </w:rPr>
              <w:t xml:space="preserve"> </w:t>
            </w:r>
            <w:r w:rsidRPr="00FF2C4E">
              <w:t>жабдық</w:t>
            </w:r>
            <w:r w:rsidRPr="00FF2C4E">
              <w:rPr>
                <w:lang w:val="en-US"/>
              </w:rPr>
              <w:t xml:space="preserve"> </w:t>
            </w:r>
            <w:r w:rsidRPr="00FF2C4E">
              <w:t>үшін</w:t>
            </w:r>
            <w:r w:rsidRPr="00FF2C4E">
              <w:rPr>
                <w:lang w:val="en-US"/>
              </w:rPr>
              <w:t xml:space="preserve"> </w:t>
            </w:r>
            <w:r w:rsidRPr="00FF2C4E">
              <w:t>арнайы</w:t>
            </w:r>
            <w:r w:rsidRPr="00FF2C4E">
              <w:rPr>
                <w:lang w:val="en-US"/>
              </w:rPr>
              <w:t xml:space="preserve"> </w:t>
            </w:r>
            <w:r w:rsidRPr="00FF2C4E">
              <w:t>шарттар</w:t>
            </w:r>
          </w:p>
        </w:tc>
        <w:tc>
          <w:tcPr>
            <w:tcW w:w="2126" w:type="dxa"/>
          </w:tcPr>
          <w:p w:rsidR="00102193" w:rsidRPr="00FF2C4E" w:rsidRDefault="00102193" w:rsidP="00DE1090">
            <w:pPr>
              <w:rPr>
                <w:lang w:val="en-US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Pr="00FF2C4E" w:rsidRDefault="00102193" w:rsidP="00B54AA4">
            <w:pPr>
              <w:pStyle w:val="ab"/>
              <w:numPr>
                <w:ilvl w:val="0"/>
                <w:numId w:val="8"/>
              </w:numPr>
              <w:ind w:hanging="720"/>
              <w:rPr>
                <w:lang w:val="en-US"/>
              </w:rPr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0A573F">
              <w:rPr>
                <w:rStyle w:val="FontStyle13"/>
              </w:rPr>
              <w:t>СТБ ГОСТ Р 51516-2001</w:t>
            </w:r>
          </w:p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  <w:r w:rsidRPr="000A573F">
              <w:t>(МЭК 60255-22-4:1992)</w:t>
            </w:r>
          </w:p>
        </w:tc>
        <w:tc>
          <w:tcPr>
            <w:tcW w:w="4962" w:type="dxa"/>
          </w:tcPr>
          <w:p w:rsidR="00FF2C4E" w:rsidRPr="00FF2C4E" w:rsidRDefault="00FF2C4E" w:rsidP="00FF2C4E">
            <w:pPr>
              <w:pStyle w:val="Style6"/>
              <w:rPr>
                <w:rStyle w:val="FontStyle13"/>
              </w:rPr>
            </w:pPr>
            <w:r w:rsidRPr="00FF2C4E">
              <w:rPr>
                <w:rStyle w:val="FontStyle13"/>
              </w:rPr>
              <w:t>Техникалық құралдардың үйлесімділігі электромагниттік. Өлшеу релесі мен қорғау құрылғыларының тұрақтылығы</w:t>
            </w:r>
          </w:p>
          <w:p w:rsidR="00102193" w:rsidRPr="000A573F" w:rsidRDefault="00FF2C4E" w:rsidP="00FF2C4E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FF2C4E">
              <w:rPr>
                <w:rStyle w:val="FontStyle13"/>
              </w:rPr>
              <w:t>наносекундты импульстік кедергілерге. Сынақ талаптары мен әдістері</w:t>
            </w:r>
          </w:p>
        </w:tc>
        <w:tc>
          <w:tcPr>
            <w:tcW w:w="2126" w:type="dxa"/>
          </w:tcPr>
          <w:p w:rsidR="00102193" w:rsidRPr="000A573F" w:rsidRDefault="00FF2C4E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FF2C4E">
              <w:t>01.03.2023 дейін қолданылады</w:t>
            </w: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0A573F">
              <w:rPr>
                <w:rStyle w:val="FontStyle13"/>
              </w:rPr>
              <w:t>СТБ ГОСТ Р 51525-2001</w:t>
            </w:r>
          </w:p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  <w:r w:rsidRPr="000A573F">
              <w:rPr>
                <w:lang w:val="en-US"/>
              </w:rPr>
              <w:t>(МЭК 60255-22-2:1996)</w:t>
            </w:r>
          </w:p>
        </w:tc>
        <w:tc>
          <w:tcPr>
            <w:tcW w:w="4962" w:type="dxa"/>
          </w:tcPr>
          <w:p w:rsidR="00FF2C4E" w:rsidRPr="00FF2C4E" w:rsidRDefault="00FF2C4E" w:rsidP="00FF2C4E">
            <w:pPr>
              <w:pStyle w:val="Style6"/>
              <w:rPr>
                <w:rStyle w:val="FontStyle13"/>
              </w:rPr>
            </w:pPr>
            <w:r w:rsidRPr="00FF2C4E">
              <w:rPr>
                <w:rStyle w:val="FontStyle13"/>
              </w:rPr>
              <w:t>Техникалық құралдардың үйлесімділігі электромагниттік. Өлшеу релесі мен қорғау құрылғыларының тұрақтылығы</w:t>
            </w:r>
          </w:p>
          <w:p w:rsidR="00102193" w:rsidRPr="000A573F" w:rsidRDefault="00FF2C4E" w:rsidP="00FF2C4E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FF2C4E">
              <w:rPr>
                <w:rStyle w:val="FontStyle13"/>
              </w:rPr>
              <w:t>электростатикалық разрядтарға. Сынақ талаптары мен әдістері</w:t>
            </w:r>
          </w:p>
        </w:tc>
        <w:tc>
          <w:tcPr>
            <w:tcW w:w="2126" w:type="dxa"/>
          </w:tcPr>
          <w:p w:rsidR="00102193" w:rsidRPr="000A573F" w:rsidRDefault="00FF2C4E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FF2C4E">
              <w:t>01.03.2023 дейін қолданылады</w:t>
            </w: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  <w:r w:rsidRPr="000A573F">
              <w:rPr>
                <w:rStyle w:val="FontStyle13"/>
              </w:rPr>
              <w:t>СТБ ЕН 55015-2006</w:t>
            </w:r>
          </w:p>
        </w:tc>
        <w:tc>
          <w:tcPr>
            <w:tcW w:w="4962" w:type="dxa"/>
          </w:tcPr>
          <w:p w:rsidR="00102193" w:rsidRPr="000A573F" w:rsidRDefault="00FF2C4E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FF2C4E">
              <w:rPr>
                <w:rStyle w:val="FontStyle13"/>
              </w:rPr>
              <w:t>Электромагниттік үйлесімділік. Электр жарығынан және ұқсас жабдықтан радиокедергілер. Өлшеу нормалары мен әдістері</w:t>
            </w:r>
          </w:p>
        </w:tc>
        <w:tc>
          <w:tcPr>
            <w:tcW w:w="2126" w:type="dxa"/>
          </w:tcPr>
          <w:p w:rsidR="00102193" w:rsidRPr="000A573F" w:rsidRDefault="00FF2C4E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FF2C4E">
              <w:t>01.07.2022 дейін қолданылады</w:t>
            </w: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rPr>
                <w:lang w:val="en-US"/>
              </w:rPr>
            </w:pPr>
            <w:r w:rsidRPr="000A573F">
              <w:rPr>
                <w:lang w:val="en-US"/>
              </w:rPr>
              <w:t xml:space="preserve">СТБ ETSI EN 301 </w:t>
            </w:r>
            <w:r w:rsidRPr="000A573F">
              <w:rPr>
                <w:lang w:val="en-US"/>
              </w:rPr>
              <w:lastRenderedPageBreak/>
              <w:t>489-17-2013</w:t>
            </w:r>
          </w:p>
        </w:tc>
        <w:tc>
          <w:tcPr>
            <w:tcW w:w="4962" w:type="dxa"/>
          </w:tcPr>
          <w:p w:rsidR="00102193" w:rsidRPr="000A573F" w:rsidRDefault="004603B9" w:rsidP="00DE1090">
            <w:r w:rsidRPr="004603B9">
              <w:lastRenderedPageBreak/>
              <w:t>Электромагниттік</w:t>
            </w:r>
            <w:r w:rsidRPr="004603B9">
              <w:rPr>
                <w:lang w:val="en-US"/>
              </w:rPr>
              <w:t xml:space="preserve"> </w:t>
            </w:r>
            <w:r w:rsidRPr="004603B9">
              <w:t>үйлесімділік</w:t>
            </w:r>
            <w:r w:rsidRPr="004603B9">
              <w:rPr>
                <w:lang w:val="en-US"/>
              </w:rPr>
              <w:t xml:space="preserve"> </w:t>
            </w:r>
            <w:r w:rsidRPr="004603B9">
              <w:t>және</w:t>
            </w:r>
            <w:r w:rsidRPr="004603B9">
              <w:rPr>
                <w:lang w:val="en-US"/>
              </w:rPr>
              <w:t xml:space="preserve"> </w:t>
            </w:r>
            <w:r w:rsidRPr="004603B9">
              <w:lastRenderedPageBreak/>
              <w:t>радиожиілік</w:t>
            </w:r>
            <w:r w:rsidRPr="004603B9">
              <w:rPr>
                <w:lang w:val="en-US"/>
              </w:rPr>
              <w:t xml:space="preserve"> </w:t>
            </w:r>
            <w:r w:rsidRPr="004603B9">
              <w:t>спектрі</w:t>
            </w:r>
            <w:r w:rsidRPr="004603B9">
              <w:rPr>
                <w:lang w:val="en-US"/>
              </w:rPr>
              <w:t xml:space="preserve">. </w:t>
            </w:r>
            <w:r w:rsidRPr="004603B9">
              <w:t>Радиожабдыққа</w:t>
            </w:r>
            <w:r w:rsidRPr="004603B9">
              <w:rPr>
                <w:lang w:val="en-US"/>
              </w:rPr>
              <w:t xml:space="preserve"> </w:t>
            </w:r>
            <w:r w:rsidRPr="004603B9">
              <w:t>арналған</w:t>
            </w:r>
            <w:r w:rsidRPr="004603B9">
              <w:rPr>
                <w:lang w:val="en-US"/>
              </w:rPr>
              <w:t xml:space="preserve"> </w:t>
            </w:r>
            <w:r w:rsidRPr="004603B9">
              <w:t>электромагниттік</w:t>
            </w:r>
            <w:r w:rsidRPr="004603B9">
              <w:rPr>
                <w:lang w:val="en-US"/>
              </w:rPr>
              <w:t xml:space="preserve"> </w:t>
            </w:r>
            <w:r w:rsidRPr="004603B9">
              <w:t>үйлесімділік</w:t>
            </w:r>
            <w:r w:rsidRPr="004603B9">
              <w:rPr>
                <w:lang w:val="en-US"/>
              </w:rPr>
              <w:t xml:space="preserve"> </w:t>
            </w:r>
            <w:r w:rsidRPr="004603B9">
              <w:t>стандарты</w:t>
            </w:r>
            <w:r w:rsidRPr="004603B9">
              <w:rPr>
                <w:lang w:val="en-US"/>
              </w:rPr>
              <w:t xml:space="preserve">. </w:t>
            </w:r>
            <w:r w:rsidRPr="004603B9">
              <w:t>17 бөлім. Деректерді берудің кең жолақты жүйелері үшін арнайы шарттар</w:t>
            </w:r>
          </w:p>
        </w:tc>
        <w:tc>
          <w:tcPr>
            <w:tcW w:w="2126" w:type="dxa"/>
          </w:tcPr>
          <w:p w:rsidR="00102193" w:rsidRPr="000A573F" w:rsidRDefault="00102193" w:rsidP="00DE1090"/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0A573F">
              <w:rPr>
                <w:rStyle w:val="FontStyle13"/>
              </w:rPr>
              <w:t>СТБ МЭК 61000-4-5-2006</w:t>
            </w:r>
          </w:p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</w:p>
        </w:tc>
        <w:tc>
          <w:tcPr>
            <w:tcW w:w="4962" w:type="dxa"/>
          </w:tcPr>
          <w:p w:rsidR="00102193" w:rsidRPr="000A573F" w:rsidRDefault="004603B9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4603B9">
              <w:rPr>
                <w:rStyle w:val="FontStyle13"/>
              </w:rPr>
              <w:t>Электромагниттік үйлесімділік. 4-5 бөлім. Сынау және өлшеу әдістері. Үлкен энергияның микросекундты импульстік кедергісіне төзімділік сынақтары</w:t>
            </w:r>
          </w:p>
        </w:tc>
        <w:tc>
          <w:tcPr>
            <w:tcW w:w="2126" w:type="dxa"/>
          </w:tcPr>
          <w:p w:rsidR="00102193" w:rsidRPr="000A573F" w:rsidRDefault="004603B9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4603B9">
              <w:t>01.07.2022 дейін қолданылады</w:t>
            </w: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r w:rsidRPr="00DE1090">
              <w:t>СТБ IEC 61851-21-2007</w:t>
            </w:r>
          </w:p>
        </w:tc>
        <w:tc>
          <w:tcPr>
            <w:tcW w:w="4962" w:type="dxa"/>
          </w:tcPr>
          <w:p w:rsidR="00102193" w:rsidRPr="00DE1090" w:rsidRDefault="00102193" w:rsidP="00DE1090">
            <w:pPr>
              <w:rPr>
                <w:lang w:val="kk-KZ"/>
              </w:rPr>
            </w:pPr>
            <w:r>
              <w:t xml:space="preserve"> </w:t>
            </w:r>
            <w:r w:rsidR="004603B9" w:rsidRPr="004603B9">
              <w:t>Электр көлік құралдарын зарядтаудың сымды жүйесі. 21 бөлім. Ауыспалы немесе тұрақты токтың қоректендіру көзіне қосылу бөлігінде электр көлік құралдарына қойылатын талаптар</w:t>
            </w:r>
          </w:p>
        </w:tc>
        <w:tc>
          <w:tcPr>
            <w:tcW w:w="2126" w:type="dxa"/>
          </w:tcPr>
          <w:p w:rsidR="00102193" w:rsidRDefault="00102193" w:rsidP="00DE1090"/>
        </w:tc>
      </w:tr>
      <w:tr w:rsidR="000125F9" w:rsidTr="00BC5E80">
        <w:trPr>
          <w:trHeight w:val="134"/>
        </w:trPr>
        <w:tc>
          <w:tcPr>
            <w:tcW w:w="10031" w:type="dxa"/>
            <w:gridSpan w:val="4"/>
          </w:tcPr>
          <w:p w:rsidR="000125F9" w:rsidRDefault="005C0FB6" w:rsidP="00257DB3">
            <w:pPr>
              <w:jc w:val="center"/>
              <w:rPr>
                <w:b/>
              </w:rPr>
            </w:pPr>
            <w:r w:rsidRPr="005C0FB6">
              <w:rPr>
                <w:b/>
              </w:rPr>
              <w:t>Ресей Федерациясының ұлттық стандарттары</w:t>
            </w: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51317.3.4-2006</w:t>
            </w:r>
          </w:p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МЭК 61000-3-4:1998)</w:t>
            </w:r>
          </w:p>
        </w:tc>
        <w:tc>
          <w:tcPr>
            <w:tcW w:w="4962" w:type="dxa"/>
          </w:tcPr>
          <w:p w:rsidR="00102193" w:rsidRPr="000A573F" w:rsidRDefault="004603B9" w:rsidP="004603B9">
            <w:pPr>
              <w:pStyle w:val="Style6"/>
              <w:widowControl/>
              <w:spacing w:line="240" w:lineRule="auto"/>
              <w:rPr>
                <w:rStyle w:val="FontStyle13"/>
                <w:rFonts w:eastAsia="Cambria"/>
              </w:rPr>
            </w:pPr>
            <w:r w:rsidRPr="004603B9">
              <w:rPr>
                <w:rStyle w:val="FontStyle13"/>
                <w:rFonts w:eastAsia="Cambria"/>
              </w:rPr>
              <w:t>Техникалық құралдардың үйлесімділігі электромагниттік. Токтың гармоникалық компоненттерінің эмиссиясын Электрмен жабдықтаудың төмен вольтты жүйелеріне қосылатын 16 А-дан астам ток тұтынатын техникалық құралдармен шектеу. Сынақ нормалары мен әдістері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lang w:val="en-US"/>
              </w:rPr>
              <w:t>ГОСТ Р 51318.12-2012</w:t>
            </w:r>
            <w:r w:rsidRPr="000A573F">
              <w:rPr>
                <w:lang w:val="en-US"/>
              </w:rPr>
              <w:br/>
              <w:t xml:space="preserve">(СИСПР </w:t>
            </w:r>
            <w:r w:rsidRPr="000A573F">
              <w:t>1</w:t>
            </w:r>
            <w:r w:rsidRPr="000A573F">
              <w:rPr>
                <w:lang w:val="en-US"/>
              </w:rPr>
              <w:t>2:2009)</w:t>
            </w:r>
          </w:p>
        </w:tc>
        <w:tc>
          <w:tcPr>
            <w:tcW w:w="4962" w:type="dxa"/>
          </w:tcPr>
          <w:p w:rsidR="00102193" w:rsidRPr="000A573F" w:rsidRDefault="004603B9" w:rsidP="00DE1090">
            <w:r w:rsidRPr="004603B9">
              <w:t>Техникалық құралдардың үйлесімділігі электромагниттік. Көлік құралдары, моторлы қайықтар және Іштен жану қозғалтқыштары бар құрылғылар. Өнеркәсіптік радио кедергілерінің сипаттамалары. Жылжымалы құралдардан тыс орналасқан радиоқабылдағыш құрылғыларды қорғауға арналған өлшеу нормалары мен әдістері</w:t>
            </w:r>
          </w:p>
        </w:tc>
        <w:tc>
          <w:tcPr>
            <w:tcW w:w="2126" w:type="dxa"/>
          </w:tcPr>
          <w:p w:rsidR="00102193" w:rsidRPr="000A573F" w:rsidRDefault="00102193" w:rsidP="00DE1090"/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51327.1-2010</w:t>
            </w:r>
          </w:p>
          <w:p w:rsidR="00102193" w:rsidRPr="000A573F" w:rsidRDefault="00102193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  <w:strike/>
              </w:rPr>
            </w:pPr>
            <w:r w:rsidRPr="000A573F">
              <w:t>(МЭК 61009-1:2006)</w:t>
            </w:r>
          </w:p>
        </w:tc>
        <w:tc>
          <w:tcPr>
            <w:tcW w:w="4962" w:type="dxa"/>
          </w:tcPr>
          <w:p w:rsidR="00102193" w:rsidRPr="000A573F" w:rsidRDefault="004603B9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</w:rPr>
            </w:pPr>
            <w:r w:rsidRPr="004603B9">
              <w:rPr>
                <w:rStyle w:val="FontStyle13"/>
                <w:rFonts w:eastAsia="Cambria"/>
              </w:rPr>
              <w:t>Дифференциалды токпен басқарылатын автоматты ажыратқыштар, тұрмыстық және аналогты мақсаттар, жоғары токтардан кіріктірілген қорғаныс. 1 бөлім. Жалпы талаптар және сынау әдістері</w:t>
            </w:r>
          </w:p>
        </w:tc>
        <w:tc>
          <w:tcPr>
            <w:tcW w:w="2126" w:type="dxa"/>
          </w:tcPr>
          <w:p w:rsidR="00102193" w:rsidRPr="000A573F" w:rsidRDefault="004603B9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</w:rPr>
            </w:pPr>
            <w:r w:rsidRPr="004603B9">
              <w:t>01.07.2022 дейін қолданылады</w:t>
            </w:r>
            <w:r w:rsidRPr="000A573F">
              <w:rPr>
                <w:rStyle w:val="FontStyle13"/>
                <w:rFonts w:eastAsia="Cambria"/>
              </w:rPr>
              <w:t xml:space="preserve"> </w:t>
            </w: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51097-97</w:t>
            </w:r>
          </w:p>
        </w:tc>
        <w:tc>
          <w:tcPr>
            <w:tcW w:w="4962" w:type="dxa"/>
          </w:tcPr>
          <w:p w:rsidR="00102193" w:rsidRPr="000A573F" w:rsidRDefault="004603B9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4603B9">
              <w:rPr>
                <w:rStyle w:val="FontStyle13"/>
                <w:rFonts w:eastAsia="Cambria"/>
              </w:rPr>
              <w:t>Техникалық құралдардың үйлесімділігі электромагниттік. Оқшаулағыштар мен желілік арматуралардың гирляндаларынан өнеркәсіптік радио кедергілер. Өлшеу нормалары мен әдістері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4603B9" w:rsidTr="00102193">
        <w:trPr>
          <w:trHeight w:val="134"/>
        </w:trPr>
        <w:tc>
          <w:tcPr>
            <w:tcW w:w="675" w:type="dxa"/>
          </w:tcPr>
          <w:p w:rsidR="004603B9" w:rsidRDefault="004603B9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4603B9" w:rsidRPr="000A573F" w:rsidRDefault="004603B9" w:rsidP="00DE1090">
            <w:pPr>
              <w:rPr>
                <w:lang w:val="en-US"/>
              </w:rPr>
            </w:pPr>
            <w:r w:rsidRPr="000A573F">
              <w:rPr>
                <w:lang w:val="en-US"/>
              </w:rPr>
              <w:t>ГОСТ Р 50030.3-2012</w:t>
            </w:r>
            <w:r w:rsidRPr="000A573F">
              <w:rPr>
                <w:lang w:val="en-US"/>
              </w:rPr>
              <w:br/>
              <w:t>(МЭК 60947-3:2008)</w:t>
            </w:r>
          </w:p>
        </w:tc>
        <w:tc>
          <w:tcPr>
            <w:tcW w:w="4962" w:type="dxa"/>
          </w:tcPr>
          <w:p w:rsidR="004603B9" w:rsidRPr="000A573F" w:rsidRDefault="004603B9" w:rsidP="00DE1090">
            <w:r w:rsidRPr="004603B9">
              <w:t>Тарату және басқару аппаратурасы Төмен вольтті. 3 бөлім. Ажыратқыштар, айырғыштар, айырғыштар-айырғыштар және олардың сақтандырғыштармен комбинациялары</w:t>
            </w:r>
          </w:p>
        </w:tc>
        <w:tc>
          <w:tcPr>
            <w:tcW w:w="2126" w:type="dxa"/>
          </w:tcPr>
          <w:p w:rsidR="004603B9" w:rsidRDefault="004603B9">
            <w:r w:rsidRPr="003353C4">
              <w:t>01.07.2022 дейін қолданылады</w:t>
            </w:r>
          </w:p>
        </w:tc>
      </w:tr>
      <w:tr w:rsidR="004603B9" w:rsidTr="00102193">
        <w:trPr>
          <w:trHeight w:val="134"/>
        </w:trPr>
        <w:tc>
          <w:tcPr>
            <w:tcW w:w="675" w:type="dxa"/>
          </w:tcPr>
          <w:p w:rsidR="004603B9" w:rsidRDefault="004603B9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4603B9" w:rsidRPr="000A573F" w:rsidRDefault="004603B9" w:rsidP="00DE1090">
            <w:r w:rsidRPr="000A573F">
              <w:rPr>
                <w:lang w:val="en-US"/>
              </w:rPr>
              <w:t>ГОСТ Р 50030.4.1-2012</w:t>
            </w:r>
          </w:p>
          <w:p w:rsidR="004603B9" w:rsidRPr="000A573F" w:rsidRDefault="004603B9" w:rsidP="00DE1090">
            <w:pPr>
              <w:rPr>
                <w:lang w:val="en-US"/>
              </w:rPr>
            </w:pPr>
            <w:r w:rsidRPr="000A573F">
              <w:rPr>
                <w:lang w:val="en-US"/>
              </w:rPr>
              <w:t>(МЭК 60947-4-1:2009)</w:t>
            </w:r>
          </w:p>
        </w:tc>
        <w:tc>
          <w:tcPr>
            <w:tcW w:w="4962" w:type="dxa"/>
          </w:tcPr>
          <w:p w:rsidR="004603B9" w:rsidRPr="000A573F" w:rsidRDefault="004603B9" w:rsidP="00DE1090">
            <w:pPr>
              <w:rPr>
                <w:lang w:val="en-US"/>
              </w:rPr>
            </w:pPr>
            <w:r w:rsidRPr="004603B9">
              <w:t>Тарату және басқару аппаратурасы Төмен вольтті. 4 бөлім. Контакторлар мен стартерлер. Бөлім 1. Электромеханикалық контакторлар және стартерлер</w:t>
            </w:r>
          </w:p>
        </w:tc>
        <w:tc>
          <w:tcPr>
            <w:tcW w:w="2126" w:type="dxa"/>
          </w:tcPr>
          <w:p w:rsidR="004603B9" w:rsidRDefault="004603B9">
            <w:r w:rsidRPr="003353C4">
              <w:t>01.07.2022 дейін қолданылады</w:t>
            </w:r>
          </w:p>
        </w:tc>
      </w:tr>
      <w:tr w:rsidR="004603B9" w:rsidTr="00102193">
        <w:trPr>
          <w:trHeight w:val="134"/>
        </w:trPr>
        <w:tc>
          <w:tcPr>
            <w:tcW w:w="675" w:type="dxa"/>
          </w:tcPr>
          <w:p w:rsidR="004603B9" w:rsidRDefault="004603B9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4603B9" w:rsidRPr="000A573F" w:rsidRDefault="004603B9" w:rsidP="00DE1090">
            <w:r w:rsidRPr="000A573F">
              <w:rPr>
                <w:lang w:val="en-US"/>
              </w:rPr>
              <w:t>ГОСТ Р 50030.4.2-2012</w:t>
            </w:r>
          </w:p>
          <w:p w:rsidR="004603B9" w:rsidRPr="000A573F" w:rsidRDefault="004603B9" w:rsidP="00DE1090">
            <w:pPr>
              <w:rPr>
                <w:lang w:val="en-US"/>
              </w:rPr>
            </w:pPr>
            <w:r w:rsidRPr="000A573F">
              <w:rPr>
                <w:lang w:val="en-US"/>
              </w:rPr>
              <w:lastRenderedPageBreak/>
              <w:t>(МЭК 60947-4-2:2007)</w:t>
            </w:r>
          </w:p>
        </w:tc>
        <w:tc>
          <w:tcPr>
            <w:tcW w:w="4962" w:type="dxa"/>
          </w:tcPr>
          <w:p w:rsidR="004603B9" w:rsidRPr="000A573F" w:rsidRDefault="004603B9" w:rsidP="00DE1090">
            <w:pPr>
              <w:rPr>
                <w:lang w:val="en-US"/>
              </w:rPr>
            </w:pPr>
            <w:r w:rsidRPr="004603B9">
              <w:lastRenderedPageBreak/>
              <w:t xml:space="preserve">Тарату және басқару аппаратурасы Төмен вольтті. 4 бөлім. Контакторлар мен </w:t>
            </w:r>
            <w:r w:rsidRPr="004603B9">
              <w:lastRenderedPageBreak/>
              <w:t>стартерлер. Бөлім 2. Айнымалы ток тізбектеріне арналған жартылай өткізгіш контроллерлер мен стартерлер</w:t>
            </w:r>
          </w:p>
        </w:tc>
        <w:tc>
          <w:tcPr>
            <w:tcW w:w="2126" w:type="dxa"/>
          </w:tcPr>
          <w:p w:rsidR="004603B9" w:rsidRDefault="004603B9">
            <w:r w:rsidRPr="003353C4">
              <w:lastRenderedPageBreak/>
              <w:t>01.07.2022 дейін қолданылады</w:t>
            </w: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50030.6.1-2010</w:t>
            </w:r>
          </w:p>
          <w:p w:rsidR="00102193" w:rsidRPr="000A573F" w:rsidRDefault="00102193" w:rsidP="00DE1090">
            <w:pPr>
              <w:pStyle w:val="Style6"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0A573F">
              <w:rPr>
                <w:rStyle w:val="FontStyle13"/>
                <w:rFonts w:eastAsia="Cambria"/>
              </w:rPr>
              <w:t>(МЭК 60947-6-1:2005)</w:t>
            </w:r>
          </w:p>
        </w:tc>
        <w:tc>
          <w:tcPr>
            <w:tcW w:w="4962" w:type="dxa"/>
          </w:tcPr>
          <w:p w:rsidR="00102193" w:rsidRPr="000A573F" w:rsidRDefault="004603B9" w:rsidP="00DE1090">
            <w:pPr>
              <w:pStyle w:val="Style6"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4603B9">
              <w:rPr>
                <w:rStyle w:val="FontStyle13"/>
                <w:rFonts w:eastAsia="Cambria"/>
              </w:rPr>
              <w:t>Тарату және басқару аппаратурасы Төмен вольтті. 6 бөлім. Көпфункционалды Аппаратура. Бөлім 1. Коммутациялық ауыстырып қосу аппаратурасы</w:t>
            </w:r>
          </w:p>
        </w:tc>
        <w:tc>
          <w:tcPr>
            <w:tcW w:w="2126" w:type="dxa"/>
          </w:tcPr>
          <w:p w:rsidR="00102193" w:rsidRPr="000A573F" w:rsidRDefault="004603B9" w:rsidP="00DE1090">
            <w:pPr>
              <w:pStyle w:val="Style6"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4603B9">
              <w:t>01.07.2022 дейін қолданылады</w:t>
            </w:r>
            <w:r w:rsidRPr="000A573F">
              <w:rPr>
                <w:rStyle w:val="FontStyle13"/>
                <w:rFonts w:eastAsia="Cambria"/>
              </w:rPr>
              <w:t xml:space="preserve"> </w:t>
            </w: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E1090">
              <w:rPr>
                <w:rStyle w:val="FontStyle13"/>
                <w:rFonts w:eastAsia="Cambria"/>
              </w:rPr>
              <w:t>ГОСТ Р 50607-2012</w:t>
            </w:r>
          </w:p>
        </w:tc>
        <w:tc>
          <w:tcPr>
            <w:tcW w:w="4962" w:type="dxa"/>
          </w:tcPr>
          <w:p w:rsidR="00102193" w:rsidRPr="00DE1090" w:rsidRDefault="004603B9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lang w:val="kk-KZ"/>
              </w:rPr>
            </w:pPr>
            <w:r w:rsidRPr="004603B9">
              <w:rPr>
                <w:rStyle w:val="FontStyle13"/>
                <w:rFonts w:eastAsia="Cambria"/>
              </w:rPr>
              <w:t>Техникалық құралдардың үйлесімділігі электромагниттік. Жол көлігі. Электростатикалық разрядтардан электр кедергілерін сынау әдістері</w:t>
            </w:r>
          </w:p>
        </w:tc>
        <w:tc>
          <w:tcPr>
            <w:tcW w:w="2126" w:type="dxa"/>
          </w:tcPr>
          <w:p w:rsidR="00102193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392D7E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rPr>
                <w:lang w:val="en-US"/>
              </w:rPr>
            </w:pPr>
            <w:r w:rsidRPr="000A573F">
              <w:rPr>
                <w:lang w:val="en-US"/>
              </w:rPr>
              <w:t>ГОСТ Р 51317.1.2-2007</w:t>
            </w:r>
            <w:r w:rsidRPr="000A573F">
              <w:rPr>
                <w:lang w:val="en-US"/>
              </w:rPr>
              <w:br/>
              <w:t>(МЭК 61000-1-2:2001)</w:t>
            </w:r>
          </w:p>
        </w:tc>
        <w:tc>
          <w:tcPr>
            <w:tcW w:w="4962" w:type="dxa"/>
          </w:tcPr>
          <w:p w:rsidR="00102193" w:rsidRPr="004603B9" w:rsidRDefault="004603B9" w:rsidP="00DE1090">
            <w:pPr>
              <w:rPr>
                <w:lang w:val="en-US"/>
              </w:rPr>
            </w:pPr>
            <w:r w:rsidRPr="004603B9">
              <w:t>Техникалық</w:t>
            </w:r>
            <w:r w:rsidRPr="004603B9">
              <w:rPr>
                <w:lang w:val="en-US"/>
              </w:rPr>
              <w:t xml:space="preserve"> </w:t>
            </w:r>
            <w:r w:rsidRPr="004603B9">
              <w:t>құралдардың</w:t>
            </w:r>
            <w:r w:rsidRPr="004603B9">
              <w:rPr>
                <w:lang w:val="en-US"/>
              </w:rPr>
              <w:t xml:space="preserve"> </w:t>
            </w:r>
            <w:r w:rsidRPr="004603B9">
              <w:t>үйлесімділігі</w:t>
            </w:r>
            <w:r w:rsidRPr="004603B9">
              <w:rPr>
                <w:lang w:val="en-US"/>
              </w:rPr>
              <w:t xml:space="preserve"> </w:t>
            </w:r>
            <w:r w:rsidRPr="004603B9">
              <w:t>электромагниттік</w:t>
            </w:r>
            <w:r w:rsidRPr="004603B9">
              <w:rPr>
                <w:lang w:val="en-US"/>
              </w:rPr>
              <w:t xml:space="preserve">. </w:t>
            </w:r>
            <w:r w:rsidRPr="004603B9">
              <w:t>Электромагниттік</w:t>
            </w:r>
            <w:r w:rsidRPr="004603B9">
              <w:rPr>
                <w:lang w:val="en-US"/>
              </w:rPr>
              <w:t xml:space="preserve"> </w:t>
            </w:r>
            <w:r w:rsidRPr="004603B9">
              <w:t>кедергілерге</w:t>
            </w:r>
            <w:r w:rsidRPr="004603B9">
              <w:rPr>
                <w:lang w:val="en-US"/>
              </w:rPr>
              <w:t xml:space="preserve"> </w:t>
            </w:r>
            <w:r w:rsidRPr="004603B9">
              <w:t>қатысты</w:t>
            </w:r>
            <w:r w:rsidRPr="004603B9">
              <w:rPr>
                <w:lang w:val="en-US"/>
              </w:rPr>
              <w:t xml:space="preserve"> </w:t>
            </w:r>
            <w:r w:rsidRPr="004603B9">
              <w:t>техникалық</w:t>
            </w:r>
            <w:r w:rsidRPr="004603B9">
              <w:rPr>
                <w:lang w:val="en-US"/>
              </w:rPr>
              <w:t xml:space="preserve"> </w:t>
            </w:r>
            <w:r w:rsidRPr="004603B9">
              <w:t>құралдардың</w:t>
            </w:r>
            <w:r w:rsidRPr="004603B9">
              <w:rPr>
                <w:lang w:val="en-US"/>
              </w:rPr>
              <w:t xml:space="preserve"> </w:t>
            </w:r>
            <w:r w:rsidRPr="004603B9">
              <w:t>функционалдық</w:t>
            </w:r>
            <w:r w:rsidRPr="004603B9">
              <w:rPr>
                <w:lang w:val="en-US"/>
              </w:rPr>
              <w:t xml:space="preserve"> </w:t>
            </w:r>
            <w:r w:rsidRPr="004603B9">
              <w:t>қауіпсіздігін</w:t>
            </w:r>
            <w:r w:rsidRPr="004603B9">
              <w:rPr>
                <w:lang w:val="en-US"/>
              </w:rPr>
              <w:t xml:space="preserve"> </w:t>
            </w:r>
            <w:r w:rsidRPr="004603B9">
              <w:t>қамтамасыз</w:t>
            </w:r>
            <w:r w:rsidRPr="004603B9">
              <w:rPr>
                <w:lang w:val="en-US"/>
              </w:rPr>
              <w:t xml:space="preserve"> </w:t>
            </w:r>
            <w:r w:rsidRPr="004603B9">
              <w:t>ету</w:t>
            </w:r>
            <w:r w:rsidRPr="004603B9">
              <w:rPr>
                <w:lang w:val="en-US"/>
              </w:rPr>
              <w:t xml:space="preserve"> </w:t>
            </w:r>
            <w:r w:rsidRPr="004603B9">
              <w:t>әдістемесі</w:t>
            </w:r>
          </w:p>
        </w:tc>
        <w:tc>
          <w:tcPr>
            <w:tcW w:w="2126" w:type="dxa"/>
          </w:tcPr>
          <w:p w:rsidR="00102193" w:rsidRPr="004603B9" w:rsidRDefault="00392D7E" w:rsidP="00DE1090">
            <w:pPr>
              <w:rPr>
                <w:lang w:val="en-US"/>
              </w:rPr>
            </w:pPr>
            <w:r w:rsidRPr="004603B9">
              <w:t>01.07.2022 дейін қолданылады</w:t>
            </w: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Pr="004603B9" w:rsidRDefault="00102193" w:rsidP="00B54AA4">
            <w:pPr>
              <w:pStyle w:val="ab"/>
              <w:numPr>
                <w:ilvl w:val="0"/>
                <w:numId w:val="8"/>
              </w:numPr>
              <w:ind w:hanging="720"/>
              <w:rPr>
                <w:lang w:val="en-US"/>
              </w:rPr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 xml:space="preserve">ГОСТ Р 51317.2.5-2000 </w:t>
            </w:r>
          </w:p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(МЭК 61000-2-5-95)</w:t>
            </w:r>
          </w:p>
        </w:tc>
        <w:tc>
          <w:tcPr>
            <w:tcW w:w="4962" w:type="dxa"/>
          </w:tcPr>
          <w:p w:rsidR="00102193" w:rsidRPr="000A573F" w:rsidRDefault="004603B9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4603B9">
              <w:rPr>
                <w:rStyle w:val="FontStyle13"/>
                <w:rFonts w:eastAsia="Cambria"/>
              </w:rPr>
              <w:t>Техникалық құралдардың үйлесімділігі электромагниттік. Электромагниттік орта. Техникалық құралдарды орналастыру орындарындағы электромагниттік кедергілердің жіктелуі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51522.2.1-2011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0A573F">
              <w:rPr>
                <w:rStyle w:val="FontStyle13"/>
                <w:rFonts w:eastAsia="Cambria"/>
              </w:rPr>
              <w:t>(МЭК 61326-2-1:2005)</w:t>
            </w:r>
          </w:p>
        </w:tc>
        <w:tc>
          <w:tcPr>
            <w:tcW w:w="4962" w:type="dxa"/>
          </w:tcPr>
          <w:p w:rsidR="00102193" w:rsidRPr="000A573F" w:rsidRDefault="00436190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436190">
              <w:rPr>
                <w:rStyle w:val="FontStyle13"/>
                <w:rFonts w:eastAsia="Cambria"/>
              </w:rPr>
              <w:t>Техникалық құралдардың үйлесімділігі электромагниттік. Өлшеуге, басқаруға және зертханалық қолдануға арналған электр жабдықтары. 2-1 бөлім. Электромагниттік үйлесімділікке қатысты қорғалмаған сезімтал сынау және өлшеу жабдығына қойылатын ерекше талаптар. Сынақ конфигурациялары, жұмыс шарттары және жұмыс істеу сапасының өлшемдері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51522.2.2-2011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0A573F">
              <w:rPr>
                <w:rStyle w:val="FontStyle13"/>
                <w:rFonts w:eastAsia="Cambria"/>
              </w:rPr>
              <w:t>(МЭК 61326-2-2:2005)</w:t>
            </w:r>
          </w:p>
        </w:tc>
        <w:tc>
          <w:tcPr>
            <w:tcW w:w="4962" w:type="dxa"/>
          </w:tcPr>
          <w:p w:rsidR="00102193" w:rsidRPr="000A573F" w:rsidRDefault="00436190" w:rsidP="00436190">
            <w:pPr>
              <w:pStyle w:val="Style6"/>
              <w:widowControl/>
              <w:spacing w:line="240" w:lineRule="auto"/>
              <w:rPr>
                <w:rStyle w:val="FontStyle13"/>
                <w:rFonts w:eastAsia="Cambria"/>
              </w:rPr>
            </w:pPr>
            <w:r w:rsidRPr="00436190">
              <w:rPr>
                <w:rStyle w:val="FontStyle13"/>
                <w:rFonts w:eastAsia="Cambria"/>
              </w:rPr>
              <w:t>Техникалық құралдардың үйлесімділігі электромагниттік. Өлшеуге, басқаруға және зертханалық қолдануға арналған электр жабдықтары. 2-2 бөлім. Электрмен жабдықтаудың төмен вольтты тарату жүйелерінде сынау, өлшеу және бақылау үшін қолданылатын портативті жабдыққа қойылатын жеке талаптар. Сынақ конфигурациялары, жұмыс шарттары және жұмыс істеу сапасының өлшемдері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8B34B9" w:rsidTr="00102193">
        <w:trPr>
          <w:trHeight w:val="134"/>
        </w:trPr>
        <w:tc>
          <w:tcPr>
            <w:tcW w:w="675" w:type="dxa"/>
          </w:tcPr>
          <w:p w:rsidR="008B34B9" w:rsidRDefault="008B34B9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8B34B9" w:rsidRPr="000A573F" w:rsidRDefault="008B34B9" w:rsidP="008B34B9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A4497B">
              <w:t xml:space="preserve">ГОСТ Р МЭК 61326-1-2014 </w:t>
            </w:r>
          </w:p>
        </w:tc>
        <w:tc>
          <w:tcPr>
            <w:tcW w:w="4962" w:type="dxa"/>
          </w:tcPr>
          <w:p w:rsidR="008B34B9" w:rsidRPr="000A573F" w:rsidRDefault="00436190" w:rsidP="00436190">
            <w:pPr>
              <w:pStyle w:val="Style6"/>
              <w:widowControl/>
              <w:spacing w:line="240" w:lineRule="auto"/>
              <w:rPr>
                <w:rStyle w:val="FontStyle13"/>
                <w:rFonts w:eastAsia="Cambria"/>
              </w:rPr>
            </w:pPr>
            <w:r w:rsidRPr="00436190">
              <w:t>"Өлшеуге, басқаруға және зертханалық қолдануға арналған электр жабдықтары. Электромагниттік үйлесімділік талаптары. 1 бөлім. Жалпы талаптар"</w:t>
            </w:r>
          </w:p>
        </w:tc>
        <w:tc>
          <w:tcPr>
            <w:tcW w:w="2126" w:type="dxa"/>
          </w:tcPr>
          <w:p w:rsidR="008B34B9" w:rsidRPr="000A573F" w:rsidRDefault="008B34B9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51522.2.4-2011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0A573F">
              <w:rPr>
                <w:rStyle w:val="FontStyle13"/>
                <w:rFonts w:eastAsia="Cambria"/>
              </w:rPr>
              <w:t>(</w:t>
            </w:r>
            <w:r w:rsidRPr="000A573F">
              <w:rPr>
                <w:rStyle w:val="FontStyle13"/>
                <w:rFonts w:eastAsia="Cambria"/>
                <w:lang w:val="en-US"/>
              </w:rPr>
              <w:t>IEC</w:t>
            </w:r>
            <w:r w:rsidRPr="000A573F">
              <w:rPr>
                <w:rStyle w:val="FontStyle13"/>
                <w:rFonts w:eastAsia="Cambria"/>
              </w:rPr>
              <w:t xml:space="preserve"> 61326-2-4:2006)</w:t>
            </w:r>
          </w:p>
        </w:tc>
        <w:tc>
          <w:tcPr>
            <w:tcW w:w="4962" w:type="dxa"/>
          </w:tcPr>
          <w:p w:rsidR="00102193" w:rsidRPr="000A573F" w:rsidRDefault="00436190" w:rsidP="00436190">
            <w:pPr>
              <w:pStyle w:val="Style6"/>
              <w:widowControl/>
              <w:spacing w:line="240" w:lineRule="auto"/>
              <w:rPr>
                <w:rStyle w:val="FontStyle13"/>
                <w:rFonts w:eastAsia="Cambria"/>
              </w:rPr>
            </w:pPr>
            <w:r w:rsidRPr="00436190">
              <w:rPr>
                <w:rStyle w:val="FontStyle13"/>
                <w:rFonts w:eastAsia="Cambria"/>
              </w:rPr>
              <w:t>Техникалық құралдардың үйлесімділігі электромагниттік. Өлшеуге, басқаруға және зертханалық қолдануға арналған электр жабдықтары. 2-4 бөлім. Оқшаулау мониторингінің құрылғыларына және оқшаулау бұзылған жерлерді анықтауға қойылатын жеке талаптар. Сынақ конфигурациялары, жұмыс шарттары және жұмыс істеу сапасының өлшемдері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r w:rsidRPr="000A573F">
              <w:t>ГОСТ Р 51524-2012</w:t>
            </w:r>
            <w:r w:rsidRPr="000A573F">
              <w:br/>
              <w:t>(МЭК 61800-3:2012)</w:t>
            </w:r>
          </w:p>
        </w:tc>
        <w:tc>
          <w:tcPr>
            <w:tcW w:w="4962" w:type="dxa"/>
          </w:tcPr>
          <w:p w:rsidR="00102193" w:rsidRPr="000A573F" w:rsidRDefault="00436190" w:rsidP="00DE1090">
            <w:r w:rsidRPr="00436190">
              <w:t>Техникалық құралдардың үйлесімділігі электромагниттік. Реттелетін жылдамдығы бар электр жетегінің жүйелері. 3 бөлім. ЭМҮ талаптары және арнайы сынақ әдістері</w:t>
            </w:r>
          </w:p>
        </w:tc>
        <w:tc>
          <w:tcPr>
            <w:tcW w:w="2126" w:type="dxa"/>
          </w:tcPr>
          <w:p w:rsidR="00102193" w:rsidRPr="000A573F" w:rsidRDefault="004603B9" w:rsidP="00DE1090">
            <w:r w:rsidRPr="004603B9">
              <w:t>01.07.2022 дейін қолданылады</w:t>
            </w:r>
            <w:r w:rsidRPr="000A573F">
              <w:t xml:space="preserve"> </w:t>
            </w:r>
          </w:p>
        </w:tc>
      </w:tr>
      <w:tr w:rsidR="004603B9" w:rsidTr="00102193">
        <w:trPr>
          <w:trHeight w:val="134"/>
        </w:trPr>
        <w:tc>
          <w:tcPr>
            <w:tcW w:w="675" w:type="dxa"/>
          </w:tcPr>
          <w:p w:rsidR="004603B9" w:rsidRDefault="004603B9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4603B9" w:rsidRPr="000A573F" w:rsidRDefault="004603B9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 Р 51526-2012</w:t>
            </w:r>
            <w:r w:rsidRPr="000A573F">
              <w:rPr>
                <w:rStyle w:val="FontStyle13"/>
                <w:rFonts w:eastAsia="Cambria"/>
              </w:rPr>
              <w:br/>
              <w:t>(МЭК 60974-10:2007)</w:t>
            </w:r>
          </w:p>
        </w:tc>
        <w:tc>
          <w:tcPr>
            <w:tcW w:w="4962" w:type="dxa"/>
          </w:tcPr>
          <w:p w:rsidR="004603B9" w:rsidRPr="000A573F" w:rsidRDefault="00436190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436190">
              <w:rPr>
                <w:rStyle w:val="FontStyle13"/>
                <w:rFonts w:eastAsia="Cambria"/>
              </w:rPr>
              <w:t>Техникалық құралдардың үйлесімділігі электромагниттік. Доғалық дәнекерлеуге арналған жабдық. 10 бөлім. Сынақ талаптары мен әдістері</w:t>
            </w:r>
          </w:p>
        </w:tc>
        <w:tc>
          <w:tcPr>
            <w:tcW w:w="2126" w:type="dxa"/>
          </w:tcPr>
          <w:p w:rsidR="004603B9" w:rsidRDefault="004603B9">
            <w:r w:rsidRPr="00745462">
              <w:t>01.07.2022 дейін қолданылады</w:t>
            </w:r>
          </w:p>
        </w:tc>
      </w:tr>
      <w:tr w:rsidR="004603B9" w:rsidTr="00102193">
        <w:trPr>
          <w:trHeight w:val="134"/>
        </w:trPr>
        <w:tc>
          <w:tcPr>
            <w:tcW w:w="675" w:type="dxa"/>
          </w:tcPr>
          <w:p w:rsidR="004603B9" w:rsidRDefault="004603B9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4603B9" w:rsidRPr="000A573F" w:rsidRDefault="004603B9" w:rsidP="00DE1090">
            <w:r w:rsidRPr="000A573F">
              <w:t>ГОСТ Р 55061-2012</w:t>
            </w:r>
          </w:p>
          <w:p w:rsidR="004603B9" w:rsidRPr="000A573F" w:rsidRDefault="004603B9" w:rsidP="00DE1090">
            <w:r w:rsidRPr="000A573F">
              <w:t>(МЭК 62310-2:2006)</w:t>
            </w:r>
          </w:p>
        </w:tc>
        <w:tc>
          <w:tcPr>
            <w:tcW w:w="4962" w:type="dxa"/>
          </w:tcPr>
          <w:p w:rsidR="004603B9" w:rsidRPr="000A573F" w:rsidRDefault="00436190" w:rsidP="00DE1090">
            <w:pPr>
              <w:rPr>
                <w:lang w:val="en-US"/>
              </w:rPr>
            </w:pPr>
            <w:r w:rsidRPr="00436190">
              <w:t>Техникалық құралдардың үйлесімділігі электромагниттік. Статикалық ауысу жүйелері. 2 бөлім. Сынақ талаптары мен әдістері</w:t>
            </w:r>
          </w:p>
        </w:tc>
        <w:tc>
          <w:tcPr>
            <w:tcW w:w="2126" w:type="dxa"/>
          </w:tcPr>
          <w:p w:rsidR="004603B9" w:rsidRDefault="004603B9"/>
        </w:tc>
      </w:tr>
      <w:tr w:rsidR="004603B9" w:rsidTr="00102193">
        <w:trPr>
          <w:trHeight w:val="134"/>
        </w:trPr>
        <w:tc>
          <w:tcPr>
            <w:tcW w:w="675" w:type="dxa"/>
          </w:tcPr>
          <w:p w:rsidR="004603B9" w:rsidRDefault="004603B9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4603B9" w:rsidRPr="000A573F" w:rsidRDefault="004603B9" w:rsidP="00DE1090">
            <w:r w:rsidRPr="000A573F">
              <w:t>ГОСТ Р 55139-2012</w:t>
            </w:r>
            <w:r w:rsidRPr="000A573F">
              <w:br/>
              <w:t>(МЭК 62135-2:2007)</w:t>
            </w:r>
          </w:p>
        </w:tc>
        <w:tc>
          <w:tcPr>
            <w:tcW w:w="4962" w:type="dxa"/>
          </w:tcPr>
          <w:p w:rsidR="004603B9" w:rsidRPr="000A573F" w:rsidRDefault="00436190" w:rsidP="00DE1090">
            <w:pPr>
              <w:rPr>
                <w:lang w:val="en-US"/>
              </w:rPr>
            </w:pPr>
            <w:r w:rsidRPr="00436190">
              <w:t>Техникалық құралдардың үйлесімділігі электромагниттік. Контактілі дәнекерлеуге арналған жабдық. 2 бөлім. Сынақ талаптары мен әдістері</w:t>
            </w:r>
          </w:p>
        </w:tc>
        <w:tc>
          <w:tcPr>
            <w:tcW w:w="2126" w:type="dxa"/>
          </w:tcPr>
          <w:p w:rsidR="004603B9" w:rsidRDefault="004603B9"/>
        </w:tc>
      </w:tr>
      <w:tr w:rsidR="004603B9" w:rsidTr="00102193">
        <w:trPr>
          <w:trHeight w:val="134"/>
        </w:trPr>
        <w:tc>
          <w:tcPr>
            <w:tcW w:w="675" w:type="dxa"/>
          </w:tcPr>
          <w:p w:rsidR="004603B9" w:rsidRDefault="004603B9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4603B9" w:rsidRPr="000A573F" w:rsidRDefault="004603B9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  <w:lang w:val="en-US"/>
              </w:rPr>
            </w:pPr>
            <w:r w:rsidRPr="000A573F">
              <w:rPr>
                <w:lang w:val="en-US"/>
              </w:rPr>
              <w:t>ГОСТ Р МЭК 60945-2007</w:t>
            </w:r>
          </w:p>
          <w:p w:rsidR="004603B9" w:rsidRPr="000A573F" w:rsidRDefault="004603B9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  <w:lang w:val="en-US"/>
              </w:rPr>
            </w:pPr>
          </w:p>
        </w:tc>
        <w:tc>
          <w:tcPr>
            <w:tcW w:w="4962" w:type="dxa"/>
          </w:tcPr>
          <w:p w:rsidR="004603B9" w:rsidRPr="009D3F42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  <w:lang w:val="en-US"/>
              </w:rPr>
            </w:pPr>
            <w:r w:rsidRPr="009D3F42">
              <w:t>Теңіз</w:t>
            </w:r>
            <w:r w:rsidRPr="009D3F42">
              <w:rPr>
                <w:lang w:val="en-US"/>
              </w:rPr>
              <w:t xml:space="preserve"> </w:t>
            </w:r>
            <w:r w:rsidRPr="009D3F42">
              <w:t>навигациялық</w:t>
            </w:r>
            <w:r w:rsidRPr="009D3F42">
              <w:rPr>
                <w:lang w:val="en-US"/>
              </w:rPr>
              <w:t xml:space="preserve"> </w:t>
            </w:r>
            <w:r w:rsidRPr="009D3F42">
              <w:t>жабдығы</w:t>
            </w:r>
            <w:r w:rsidRPr="009D3F42">
              <w:rPr>
                <w:lang w:val="en-US"/>
              </w:rPr>
              <w:t xml:space="preserve"> </w:t>
            </w:r>
            <w:r w:rsidRPr="009D3F42">
              <w:t>және</w:t>
            </w:r>
            <w:r w:rsidRPr="009D3F42">
              <w:rPr>
                <w:lang w:val="en-US"/>
              </w:rPr>
              <w:t xml:space="preserve"> </w:t>
            </w:r>
            <w:r w:rsidRPr="009D3F42">
              <w:t>радиобайланыс</w:t>
            </w:r>
            <w:r w:rsidRPr="009D3F42">
              <w:rPr>
                <w:lang w:val="en-US"/>
              </w:rPr>
              <w:t xml:space="preserve"> </w:t>
            </w:r>
            <w:r w:rsidRPr="009D3F42">
              <w:t>құралдары</w:t>
            </w:r>
            <w:r w:rsidRPr="009D3F42">
              <w:rPr>
                <w:lang w:val="en-US"/>
              </w:rPr>
              <w:t xml:space="preserve">. </w:t>
            </w:r>
            <w:r w:rsidRPr="009D3F42">
              <w:t>Жалпы</w:t>
            </w:r>
            <w:r w:rsidRPr="009D3F42">
              <w:rPr>
                <w:lang w:val="en-US"/>
              </w:rPr>
              <w:t xml:space="preserve"> </w:t>
            </w:r>
            <w:r w:rsidRPr="009D3F42">
              <w:t>талаптар</w:t>
            </w:r>
            <w:r w:rsidRPr="009D3F42">
              <w:rPr>
                <w:lang w:val="en-US"/>
              </w:rPr>
              <w:t xml:space="preserve">. </w:t>
            </w:r>
            <w:r w:rsidRPr="009D3F42">
              <w:t>Сынақ</w:t>
            </w:r>
            <w:r w:rsidRPr="009D3F42">
              <w:rPr>
                <w:lang w:val="en-US"/>
              </w:rPr>
              <w:t xml:space="preserve"> </w:t>
            </w:r>
            <w:r w:rsidRPr="009D3F42">
              <w:t>әдістері</w:t>
            </w:r>
            <w:r w:rsidRPr="009D3F42">
              <w:rPr>
                <w:lang w:val="en-US"/>
              </w:rPr>
              <w:t xml:space="preserve"> </w:t>
            </w:r>
            <w:r w:rsidRPr="009D3F42">
              <w:t>және</w:t>
            </w:r>
            <w:r w:rsidRPr="009D3F42">
              <w:rPr>
                <w:lang w:val="en-US"/>
              </w:rPr>
              <w:t xml:space="preserve"> </w:t>
            </w:r>
            <w:r w:rsidRPr="009D3F42">
              <w:t>талап</w:t>
            </w:r>
            <w:r w:rsidRPr="009D3F42">
              <w:rPr>
                <w:lang w:val="en-US"/>
              </w:rPr>
              <w:t xml:space="preserve"> </w:t>
            </w:r>
            <w:r w:rsidRPr="009D3F42">
              <w:t>етілетін</w:t>
            </w:r>
            <w:r w:rsidRPr="009D3F42">
              <w:rPr>
                <w:lang w:val="en-US"/>
              </w:rPr>
              <w:t xml:space="preserve"> </w:t>
            </w:r>
            <w:r w:rsidRPr="009D3F42">
              <w:t>сынақ</w:t>
            </w:r>
            <w:r w:rsidRPr="009D3F42">
              <w:rPr>
                <w:lang w:val="en-US"/>
              </w:rPr>
              <w:t xml:space="preserve"> </w:t>
            </w:r>
            <w:r w:rsidRPr="009D3F42">
              <w:t>нәтижелері</w:t>
            </w:r>
          </w:p>
        </w:tc>
        <w:tc>
          <w:tcPr>
            <w:tcW w:w="2126" w:type="dxa"/>
          </w:tcPr>
          <w:p w:rsidR="004603B9" w:rsidRDefault="004603B9">
            <w:r w:rsidRPr="00745462">
              <w:t>01.07.2022 дейін қолданылады</w:t>
            </w: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r w:rsidRPr="000A573F">
              <w:t xml:space="preserve">ГОСТ Р МЭК 61439-1-2012 </w:t>
            </w:r>
          </w:p>
          <w:p w:rsidR="00102193" w:rsidRPr="000A573F" w:rsidRDefault="00102193" w:rsidP="00DE1090">
            <w:r w:rsidRPr="000A573F">
              <w:t>(МЭК 61439-1:2009)</w:t>
            </w:r>
          </w:p>
        </w:tc>
        <w:tc>
          <w:tcPr>
            <w:tcW w:w="4962" w:type="dxa"/>
          </w:tcPr>
          <w:p w:rsidR="00102193" w:rsidRPr="000A573F" w:rsidRDefault="009D3F42" w:rsidP="00DE1090">
            <w:r w:rsidRPr="009D3F42">
              <w:t>Төмен вольтты тарату және басқару құрылғылары. 1 бөлім. Жалпы талаптар</w:t>
            </w:r>
          </w:p>
        </w:tc>
        <w:tc>
          <w:tcPr>
            <w:tcW w:w="2126" w:type="dxa"/>
          </w:tcPr>
          <w:p w:rsidR="00102193" w:rsidRPr="000A573F" w:rsidRDefault="00102193" w:rsidP="00DE1090"/>
        </w:tc>
      </w:tr>
      <w:tr w:rsidR="009D3F42" w:rsidTr="00102193">
        <w:trPr>
          <w:trHeight w:val="134"/>
        </w:trPr>
        <w:tc>
          <w:tcPr>
            <w:tcW w:w="675" w:type="dxa"/>
          </w:tcPr>
          <w:p w:rsidR="009D3F42" w:rsidRDefault="009D3F42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9D3F42" w:rsidRPr="000A573F" w:rsidRDefault="009D3F42" w:rsidP="00DE1090">
            <w:r w:rsidRPr="000A573F">
              <w:t>ГОСТ Р МЭК 61439.2-2012</w:t>
            </w:r>
          </w:p>
        </w:tc>
        <w:tc>
          <w:tcPr>
            <w:tcW w:w="4962" w:type="dxa"/>
          </w:tcPr>
          <w:p w:rsidR="009D3F42" w:rsidRPr="000A573F" w:rsidRDefault="009D3F42" w:rsidP="00DE1090">
            <w:r w:rsidRPr="009D3F42">
              <w:t>Төмен вольтты тарату және басқару құрылғылары. 2 бөлім. Күштік жиынтық тарату және басқару құрылғылары</w:t>
            </w:r>
          </w:p>
        </w:tc>
        <w:tc>
          <w:tcPr>
            <w:tcW w:w="2126" w:type="dxa"/>
          </w:tcPr>
          <w:p w:rsidR="009D3F42" w:rsidRDefault="009D3F42">
            <w:r w:rsidRPr="000D5559">
              <w:t>01.07.2022 дейін қолданылады</w:t>
            </w:r>
          </w:p>
        </w:tc>
      </w:tr>
      <w:tr w:rsidR="009D3F42" w:rsidTr="00102193">
        <w:trPr>
          <w:trHeight w:val="134"/>
        </w:trPr>
        <w:tc>
          <w:tcPr>
            <w:tcW w:w="675" w:type="dxa"/>
          </w:tcPr>
          <w:p w:rsidR="009D3F42" w:rsidRDefault="009D3F42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9D3F42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52583-2006</w:t>
            </w:r>
          </w:p>
          <w:p w:rsidR="009D3F42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0A573F">
              <w:rPr>
                <w:rStyle w:val="FontStyle13"/>
                <w:rFonts w:eastAsia="Cambria"/>
              </w:rPr>
              <w:t>(ИСО 7176-21:2003)</w:t>
            </w:r>
          </w:p>
        </w:tc>
        <w:tc>
          <w:tcPr>
            <w:tcW w:w="4962" w:type="dxa"/>
          </w:tcPr>
          <w:p w:rsidR="009D3F42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Кресло-арбаларды беру үшін оларға. 21 бөлім. Электр жетегі бар кресло-арбалардың электромагниттік үйлесімділігін қамтамасыз етуге арналған талаптар мен сынау әдістері</w:t>
            </w:r>
          </w:p>
        </w:tc>
        <w:tc>
          <w:tcPr>
            <w:tcW w:w="2126" w:type="dxa"/>
          </w:tcPr>
          <w:p w:rsidR="009D3F42" w:rsidRDefault="009D3F42">
            <w:r w:rsidRPr="000D5559">
              <w:t>01.07.2022 дейін қолданылады</w:t>
            </w: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52459.2-2009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301 489-2-2002)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2 бөлім. Пейджингтік байланыс жүйелерін жабдықтауға қойылатын жеке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52459.3-2009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301 489-3-2002)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3 бөлім. 9 кГц-тен 40 ГГц-ке дейінгі жиіліктерде жұмыс істейтін шағын әрекет ету радиусы құрылғыларына қойылатын ерекше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52459.4-2009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301 489-4-2002)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4 бөлім. Тіркелген қызмет станцияларының радио жабдығына және қосалқы жабдыққа қойылатын жеке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52459.5-2009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301 489-5-2002)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 xml:space="preserve">Техникалық құралдардың үйлесімділігі электромагниттік. Радиобайланыстың техникалық </w:t>
            </w:r>
            <w:r w:rsidRPr="009D3F42">
              <w:rPr>
                <w:rStyle w:val="FontStyle13"/>
                <w:rFonts w:eastAsia="Cambria"/>
              </w:rPr>
              <w:lastRenderedPageBreak/>
              <w:t>құралдары. 5 бөлім. Жеке пайдаланудағы жерүсті радиобайланысының жылжымалы құралдарына және қосалқы жабдыққа қойылатын жеке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52459.6-2009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301 489-6-2002)</w:t>
            </w:r>
          </w:p>
        </w:tc>
        <w:tc>
          <w:tcPr>
            <w:tcW w:w="4962" w:type="dxa"/>
          </w:tcPr>
          <w:p w:rsidR="00102193" w:rsidRPr="000A573F" w:rsidRDefault="009D3F42" w:rsidP="009D3F42">
            <w:pPr>
              <w:pStyle w:val="Style6"/>
              <w:widowControl/>
              <w:spacing w:line="240" w:lineRule="auto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6 бөлім. Сандық жетілдірілген сымсыз жабдыққа қойылатын нақты талаптар (DECT)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52459.7-2009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301 489-7-2005)</w:t>
            </w:r>
          </w:p>
        </w:tc>
        <w:tc>
          <w:tcPr>
            <w:tcW w:w="4962" w:type="dxa"/>
          </w:tcPr>
          <w:p w:rsidR="00102193" w:rsidRPr="000A573F" w:rsidRDefault="009D3F42" w:rsidP="009D3F42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7 бөлім. Сандық ұялы байланыс жүйелерінің (GSM және DCS)жылжымалы және портативті радио жабдықтары мен қосалқы жабдықтарына қойылатын нақты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52459.8-2009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301 489-8:2002)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8 бөлім. GSM сандық ұялы байланыс жүйесінің негізгі станцияларына қойылатын нақты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52459.9-2009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301 489-9-2002)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9 бөлім. Дыбыс желілерінің радио жабдығына, сымсыз дыбыс аппаратурасына және құлақта орналасқан мониторинг құрылғыларына ұқсас сымсыз микрофондарға қойылатын ерекше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 xml:space="preserve">ГОСТ Р 52459.10-2009 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301 489-10-2002)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10 бөлім. Бірінші және екінші буын сымсыз телефондарын жабдықтауға қойылатын нақты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52459.15-2009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(EН 301 489-15-2002)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15 бөлім. Радиоәуесқойларға арналған коммерциялық жабдыққа қойылатын жеке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52459.16-2009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301 489-16-2002)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16 бөлім. Аналогтық ұялы байланыстың жылжымалы және портативті радио жабдығына қойылатын жеке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8"/>
              <w:widowControl/>
              <w:spacing w:line="240" w:lineRule="auto"/>
              <w:ind w:firstLine="0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52459.17-2009</w:t>
            </w:r>
          </w:p>
          <w:p w:rsidR="00102193" w:rsidRPr="000A573F" w:rsidRDefault="00102193" w:rsidP="00DE1090">
            <w:pPr>
              <w:pStyle w:val="Style8"/>
              <w:widowControl/>
              <w:spacing w:line="240" w:lineRule="auto"/>
              <w:ind w:firstLine="0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301 489-17-2008)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17 бөлім. 2,4 ГГц диапазонындағы кең жолақты тарату жүйелерін, 5 ГГц диапазонындағы жоғары жылдамдықты локальды желілерді және 5,8 ГГц диапазонындағы кең жолақты деректерді беру жүйелерін жабдықтауға қойылатын жеке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52459.18-2009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lastRenderedPageBreak/>
              <w:t>(</w:t>
            </w:r>
            <w:r w:rsidRPr="000A573F">
              <w:rPr>
                <w:rStyle w:val="FontStyle13"/>
                <w:rFonts w:eastAsia="Cambria"/>
              </w:rPr>
              <w:t>ЕН 301 489-18-2002)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lastRenderedPageBreak/>
              <w:t xml:space="preserve">Техникалық құралдардың үйлесімділігі электромагниттік. Радиобайланыстың техникалық </w:t>
            </w:r>
            <w:r w:rsidRPr="009D3F42">
              <w:rPr>
                <w:rStyle w:val="FontStyle13"/>
                <w:rFonts w:eastAsia="Cambria"/>
              </w:rPr>
              <w:lastRenderedPageBreak/>
              <w:t>құралдары. 18 бөлім. Транкингтік радиобайланыстың (TETRA)жерүсті жүйесінің жабдықтарына қойылатын жеке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52459.19-2009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301 489-19-2002)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19 бөлім. 1,5 ГГц диапазонында деректерді беру жүйесінде жұмыс істейтін жерсеріктік қызметтің жылжымалы жердегі қабылдау станцияларына қойылатын жеке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52459.20-2009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301 489-20-2002)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20 бөлім. Жылжымалы жерсеріктік қызметтің жер станцияларына қойылатын жеке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52459.22-2009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301 489-22-2003)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22 бөлім. Әуедегі жылжымалы қызметтің ӨЖЖ диапазонындағы жерүсті жылжымалы және стационарлық радиожабдыққа қойылатын жеке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52459.23-2009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301 489-23-2007)</w:t>
            </w:r>
          </w:p>
        </w:tc>
        <w:tc>
          <w:tcPr>
            <w:tcW w:w="4962" w:type="dxa"/>
          </w:tcPr>
          <w:p w:rsidR="009D3F42" w:rsidRPr="009D3F42" w:rsidRDefault="009D3F42" w:rsidP="009D3F42">
            <w:pPr>
              <w:pStyle w:val="Style6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23 бөлім. Базалық станциялар мен қайталағыштарға қойылатын жеке талаптар</w:t>
            </w:r>
          </w:p>
          <w:p w:rsidR="00102193" w:rsidRPr="000A573F" w:rsidRDefault="009D3F42" w:rsidP="009D3F42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IMT-2000 CDMA тікелей спектр кеңейтімі және қосалқы жабды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8"/>
              <w:widowControl/>
              <w:spacing w:line="240" w:lineRule="auto"/>
              <w:ind w:firstLine="0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52459.24-2009</w:t>
            </w:r>
          </w:p>
          <w:p w:rsidR="00102193" w:rsidRPr="000A573F" w:rsidRDefault="00102193" w:rsidP="00DE1090">
            <w:pPr>
              <w:pStyle w:val="Style8"/>
              <w:widowControl/>
              <w:spacing w:line="240" w:lineRule="auto"/>
              <w:ind w:firstLine="0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301 489-24-2007)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24 бөлім. Тікелей спектрді кеңейтетін IMT-2000 CDMA жылжымалы және портативті радио жабдығына және қосалқы жабдыққа қойылатын нақты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52459.25-2009</w:t>
            </w:r>
          </w:p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301 489-25-2005)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25 бөлім. Кеңейтілген спектрі бар CDMA 1х жылжымалы станцияларына және қосалқы жабдыққа қойылатын жеке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52459.26-2009</w:t>
            </w:r>
          </w:p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301 489-26-2005)</w:t>
            </w:r>
          </w:p>
        </w:tc>
        <w:tc>
          <w:tcPr>
            <w:tcW w:w="4962" w:type="dxa"/>
          </w:tcPr>
          <w:p w:rsidR="009D3F42" w:rsidRPr="009D3F42" w:rsidRDefault="009D3F42" w:rsidP="009D3F42">
            <w:pPr>
              <w:pStyle w:val="Style6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26 бөлім. Базалық станциялар мен қайталағыштарға қойылатын жеке талаптар</w:t>
            </w:r>
          </w:p>
          <w:p w:rsidR="00102193" w:rsidRPr="000A573F" w:rsidRDefault="009D3F42" w:rsidP="009D3F42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Кеңейтілген спектрі және қосалқы жабдықтары бар CDMA 1x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52459.27-2009</w:t>
            </w:r>
          </w:p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301 489-27-2004)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27 бөлім. Қуаты өте төмен белсенді медициналық имплантанттарға және олармен байланысты перифериялық құрылғыларға қойылатын жеке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52459.28-</w:t>
            </w:r>
            <w:r w:rsidRPr="000A573F">
              <w:rPr>
                <w:rStyle w:val="FontStyle13"/>
                <w:rFonts w:eastAsia="Cambria"/>
              </w:rPr>
              <w:lastRenderedPageBreak/>
              <w:t>2009</w:t>
            </w:r>
          </w:p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301 489-28-2004)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lastRenderedPageBreak/>
              <w:t xml:space="preserve">Техникалық құралдардың үйлесімділігі </w:t>
            </w:r>
            <w:r w:rsidRPr="009D3F42">
              <w:rPr>
                <w:rStyle w:val="FontStyle13"/>
                <w:rFonts w:eastAsia="Cambria"/>
              </w:rPr>
              <w:lastRenderedPageBreak/>
              <w:t>электромагниттік. Радиобайланыстың техникалық құралдары. 28 бөлім. Сымсыз бейне байланыс желілерінің сандық жабдықтарына қойылатын нақты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52459.31-2009</w:t>
            </w:r>
          </w:p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301 489-31-2005)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31 бөлім. 9-дан 315 кГц-ке дейінгі жиілік жолағында жұмыс істейтін, қуаты өте аз белсенді медициналық импланттарға және олармен байланысты шеткері құрылғыларға арналған радиожабдыққа қойылатын жеке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0A573F">
              <w:rPr>
                <w:rStyle w:val="FontStyle13"/>
                <w:rFonts w:eastAsia="Cambria"/>
              </w:rPr>
              <w:t>ГОСТ Р 52459.32-2009</w:t>
            </w:r>
          </w:p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ЕН 301 489-32-2005)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Радиобайланыстың техникалық құралдары. 32 бөлім. Жерді және қабырғаларды зондтау үшін пайдаланылатын радиолокациялық жабдыққа қойылатын жеке талаптар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t>ГОСТ Р 54485-2011</w:t>
            </w:r>
            <w:r w:rsidRPr="000A573F">
              <w:br/>
              <w:t>(ЕН 50065-2-1:2003)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rPr>
                <w:rStyle w:val="FontStyle13"/>
                <w:rFonts w:eastAsia="Cambria"/>
              </w:rPr>
              <w:t>Техникалық құралдардың үйлесімділігі электромагниттік. 3-тен 148,5 кГц-ке дейінгі жиілік жолағындағы төмен вольтты электр қондырғыларындағы Сигнализация. 2-1 бөлім. Тұрғын, коммерциялық аймақтарда және энергия аз пайдаланылатын өндірістік аймақтарда қолдануға арналған 95-тен 148,5 кГц жиілік жолағындағы электр желілері бойынша байланыс жабдықтары мен жүйелері. Электромагниттік кедергілерге төзімділік талаптары және сынау әдістері</w:t>
            </w:r>
          </w:p>
        </w:tc>
        <w:tc>
          <w:tcPr>
            <w:tcW w:w="2126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rPr>
                <w:lang w:val="en-US"/>
              </w:rPr>
            </w:pPr>
            <w:r w:rsidRPr="000A573F">
              <w:rPr>
                <w:lang w:val="en-US"/>
              </w:rPr>
              <w:t>ГОСТ Р 55266-2012</w:t>
            </w:r>
            <w:r w:rsidRPr="000A573F">
              <w:rPr>
                <w:lang w:val="en-US"/>
              </w:rPr>
              <w:br/>
              <w:t>(ЕН</w:t>
            </w:r>
            <w:r w:rsidRPr="000A573F">
              <w:t> </w:t>
            </w:r>
            <w:r w:rsidRPr="000A573F">
              <w:rPr>
                <w:lang w:val="en-US"/>
              </w:rPr>
              <w:t>300</w:t>
            </w:r>
            <w:r w:rsidRPr="000A573F">
              <w:t> </w:t>
            </w:r>
            <w:r w:rsidRPr="000A573F">
              <w:rPr>
                <w:lang w:val="en-US"/>
              </w:rPr>
              <w:t>386-2010)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rPr>
                <w:lang w:val="en-US"/>
              </w:rPr>
            </w:pPr>
            <w:r w:rsidRPr="009D3F42">
              <w:t>Техникалық</w:t>
            </w:r>
            <w:r w:rsidRPr="009D3F42">
              <w:rPr>
                <w:lang w:val="en-US"/>
              </w:rPr>
              <w:t xml:space="preserve"> </w:t>
            </w:r>
            <w:r w:rsidRPr="009D3F42">
              <w:t>құралдардың</w:t>
            </w:r>
            <w:r w:rsidRPr="009D3F42">
              <w:rPr>
                <w:lang w:val="en-US"/>
              </w:rPr>
              <w:t xml:space="preserve"> </w:t>
            </w:r>
            <w:r w:rsidRPr="009D3F42">
              <w:t>үйлесімділігі</w:t>
            </w:r>
            <w:r w:rsidRPr="009D3F42">
              <w:rPr>
                <w:lang w:val="en-US"/>
              </w:rPr>
              <w:t xml:space="preserve"> </w:t>
            </w:r>
            <w:r w:rsidRPr="009D3F42">
              <w:t>электромагниттік</w:t>
            </w:r>
            <w:r w:rsidRPr="009D3F42">
              <w:rPr>
                <w:lang w:val="en-US"/>
              </w:rPr>
              <w:t xml:space="preserve">. </w:t>
            </w:r>
            <w:r w:rsidRPr="009D3F42">
              <w:t>Байланыс</w:t>
            </w:r>
            <w:r w:rsidRPr="009D3F42">
              <w:rPr>
                <w:lang w:val="en-US"/>
              </w:rPr>
              <w:t xml:space="preserve"> </w:t>
            </w:r>
            <w:r w:rsidRPr="009D3F42">
              <w:t>желілерін</w:t>
            </w:r>
            <w:r w:rsidRPr="009D3F42">
              <w:rPr>
                <w:lang w:val="en-US"/>
              </w:rPr>
              <w:t xml:space="preserve"> </w:t>
            </w:r>
            <w:r w:rsidRPr="009D3F42">
              <w:t>жабдықтау</w:t>
            </w:r>
            <w:r w:rsidRPr="009D3F42">
              <w:rPr>
                <w:lang w:val="en-US"/>
              </w:rPr>
              <w:t xml:space="preserve">. </w:t>
            </w:r>
            <w:r w:rsidRPr="009D3F42">
              <w:t>Сынақ талаптары мен әдістері</w:t>
            </w:r>
          </w:p>
        </w:tc>
        <w:tc>
          <w:tcPr>
            <w:tcW w:w="2126" w:type="dxa"/>
          </w:tcPr>
          <w:p w:rsidR="00102193" w:rsidRPr="000A573F" w:rsidRDefault="00102193" w:rsidP="00DE1090"/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r w:rsidRPr="000A573F">
              <w:t>ГОСТ Р 51318.25-2012</w:t>
            </w:r>
            <w:r w:rsidRPr="000A573F">
              <w:br/>
              <w:t>(СИСПР 25:2008)</w:t>
            </w:r>
          </w:p>
        </w:tc>
        <w:tc>
          <w:tcPr>
            <w:tcW w:w="4962" w:type="dxa"/>
          </w:tcPr>
          <w:p w:rsidR="00102193" w:rsidRPr="000A573F" w:rsidRDefault="009D3F42" w:rsidP="00DE1090">
            <w:r w:rsidRPr="009D3F42">
              <w:t>Техникалық құралдардың үйлесімділігі электромагниттік. Көлік құралдары, моторлы қайықтар және Іштен жану қозғалтқыштары бар құрылғылар. Өнеркәсіптік радио кедергілерінің сипаттамалары. Жылжымалы құралдарға орналастырылған радиоқабылдағыш құрылғыларды қорғауға арналған өлшеу нормалары мен әдістері</w:t>
            </w:r>
          </w:p>
        </w:tc>
        <w:tc>
          <w:tcPr>
            <w:tcW w:w="2126" w:type="dxa"/>
          </w:tcPr>
          <w:p w:rsidR="00102193" w:rsidRPr="000A573F" w:rsidRDefault="00102193" w:rsidP="00DE1090"/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 Р 50009-2000</w:t>
            </w:r>
          </w:p>
        </w:tc>
        <w:tc>
          <w:tcPr>
            <w:tcW w:w="4962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9D3F42">
              <w:t>Техникалық құралдардың үйлесімділігі электромагниттік. Күзет сигнализациясының техникалық құралдары. Сынақ талаптары мен әдістері</w:t>
            </w:r>
          </w:p>
        </w:tc>
        <w:tc>
          <w:tcPr>
            <w:tcW w:w="2126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</w:pPr>
            <w:r w:rsidRPr="009D3F42">
              <w:t>01.07.2022 дейін қолданылады</w:t>
            </w: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50652-94</w:t>
            </w:r>
          </w:p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0A573F">
              <w:rPr>
                <w:lang w:val="en-US"/>
              </w:rPr>
              <w:t>(МЭК</w:t>
            </w:r>
            <w:r w:rsidRPr="000A573F">
              <w:t> </w:t>
            </w:r>
            <w:r w:rsidRPr="000A573F">
              <w:rPr>
                <w:lang w:val="en-US"/>
              </w:rPr>
              <w:t>1000-4-10-93)</w:t>
            </w:r>
          </w:p>
        </w:tc>
        <w:tc>
          <w:tcPr>
            <w:tcW w:w="4962" w:type="dxa"/>
          </w:tcPr>
          <w:p w:rsidR="00102193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Техникалық құралдардың үйлесімділігі электромагниттік. Өшетін тербелмелі магнит өрісіне төзімділік. Техникалық талаптар және сынау әдістері</w:t>
            </w:r>
          </w:p>
        </w:tc>
        <w:tc>
          <w:tcPr>
            <w:tcW w:w="2126" w:type="dxa"/>
          </w:tcPr>
          <w:p w:rsidR="00102193" w:rsidRPr="000A573F" w:rsidRDefault="00392D7E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t>01.07.2022 дейін қолданылады</w:t>
            </w:r>
          </w:p>
        </w:tc>
      </w:tr>
      <w:tr w:rsidR="00102193" w:rsidTr="00102193">
        <w:trPr>
          <w:trHeight w:val="134"/>
        </w:trPr>
        <w:tc>
          <w:tcPr>
            <w:tcW w:w="675" w:type="dxa"/>
          </w:tcPr>
          <w:p w:rsidR="00102193" w:rsidRDefault="00102193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51516-99</w:t>
            </w:r>
          </w:p>
          <w:p w:rsidR="00102193" w:rsidRPr="000A573F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t>(МЭК 60255-22-4-92)</w:t>
            </w:r>
          </w:p>
        </w:tc>
        <w:tc>
          <w:tcPr>
            <w:tcW w:w="4962" w:type="dxa"/>
          </w:tcPr>
          <w:p w:rsidR="00102193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 xml:space="preserve">Техникалық құралдардың үйлесімділігі электромагниттік. Өлшеу релесі мен қорғаныс құрылғыларының наносекундты импульстік кедергілерге тұрақтылығы. Сынақ талаптары мен </w:t>
            </w:r>
            <w:r w:rsidRPr="00FE77BD">
              <w:rPr>
                <w:rStyle w:val="FontStyle13"/>
                <w:rFonts w:eastAsia="Cambria"/>
              </w:rPr>
              <w:lastRenderedPageBreak/>
              <w:t>әдістері</w:t>
            </w:r>
          </w:p>
        </w:tc>
        <w:tc>
          <w:tcPr>
            <w:tcW w:w="2126" w:type="dxa"/>
          </w:tcPr>
          <w:p w:rsidR="00102193" w:rsidRPr="000A573F" w:rsidRDefault="009D3F42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lastRenderedPageBreak/>
              <w:t>01.03.2023 дейін қолданылады</w:t>
            </w: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51525-99</w:t>
            </w:r>
          </w:p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0A573F">
              <w:rPr>
                <w:lang w:val="en-US"/>
              </w:rPr>
              <w:t>(МЭК 602</w:t>
            </w:r>
            <w:r w:rsidRPr="000A573F">
              <w:t>5</w:t>
            </w:r>
            <w:r w:rsidRPr="000A573F">
              <w:rPr>
                <w:lang w:val="en-US"/>
              </w:rPr>
              <w:t>5-22-2-96)</w:t>
            </w:r>
          </w:p>
        </w:tc>
        <w:tc>
          <w:tcPr>
            <w:tcW w:w="4962" w:type="dxa"/>
          </w:tcPr>
          <w:p w:rsidR="00FE77BD" w:rsidRPr="000A573F" w:rsidRDefault="00FE77BD" w:rsidP="00FE77BD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Техникалық құралдардың үйлесімділігі электромагниттік. Өлшеу релесі мен қорғаныс құрылғыларының электростатикалық разрядтарға тұрақтылығы. Сынақ талаптары мен әдістері</w:t>
            </w:r>
          </w:p>
        </w:tc>
        <w:tc>
          <w:tcPr>
            <w:tcW w:w="2126" w:type="dxa"/>
          </w:tcPr>
          <w:p w:rsidR="00FE77BD" w:rsidRPr="000A573F" w:rsidRDefault="00FE77BD" w:rsidP="00392D7E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t>01.03.2023 дейін қолданылады</w:t>
            </w: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 Р 51699-2000</w:t>
            </w:r>
          </w:p>
        </w:tc>
        <w:tc>
          <w:tcPr>
            <w:tcW w:w="4962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Техникалық құралдардың үйлесімділігі электромагниттік. Күзет сигнализациясының техникалық құралдарының электромагниттік кедергілеріне төзімділігі. Сынақ талаптары мен әдістері</w:t>
            </w:r>
          </w:p>
        </w:tc>
        <w:tc>
          <w:tcPr>
            <w:tcW w:w="2126" w:type="dxa"/>
          </w:tcPr>
          <w:p w:rsidR="00FE77BD" w:rsidRPr="000A573F" w:rsidRDefault="00FE77BD" w:rsidP="00392D7E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t>01.03.2023 дейін қолданылады</w:t>
            </w: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</w:pPr>
            <w:r w:rsidRPr="000A573F">
              <w:rPr>
                <w:lang w:val="en-US"/>
              </w:rPr>
              <w:t>ГОСТ</w:t>
            </w:r>
            <w:r w:rsidRPr="000A573F">
              <w:t> </w:t>
            </w:r>
            <w:r w:rsidRPr="000A573F">
              <w:rPr>
                <w:lang w:val="en-US"/>
              </w:rPr>
              <w:t>Р</w:t>
            </w:r>
            <w:r w:rsidRPr="000A573F">
              <w:t> </w:t>
            </w:r>
            <w:r w:rsidRPr="000A573F">
              <w:rPr>
                <w:lang w:val="en-US"/>
              </w:rPr>
              <w:t>50030.2-2010</w:t>
            </w:r>
          </w:p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lang w:val="en-US"/>
              </w:rPr>
              <w:t>(МЭК</w:t>
            </w:r>
            <w:r w:rsidRPr="000A573F">
              <w:t> </w:t>
            </w:r>
            <w:r w:rsidRPr="000A573F">
              <w:rPr>
                <w:lang w:val="en-US"/>
              </w:rPr>
              <w:t>60947-2:2006)</w:t>
            </w:r>
          </w:p>
        </w:tc>
        <w:tc>
          <w:tcPr>
            <w:tcW w:w="4962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t>Тарату және басқару аппаратурасы Төмен вольтті. 2 бөлім. Автоматты ажыратқыштар</w:t>
            </w:r>
          </w:p>
        </w:tc>
        <w:tc>
          <w:tcPr>
            <w:tcW w:w="2126" w:type="dxa"/>
          </w:tcPr>
          <w:p w:rsidR="00FE77BD" w:rsidRPr="000A573F" w:rsidRDefault="00FE77BD" w:rsidP="00392D7E">
            <w:pPr>
              <w:pStyle w:val="Style6"/>
              <w:widowControl/>
              <w:spacing w:line="240" w:lineRule="auto"/>
              <w:jc w:val="left"/>
            </w:pPr>
            <w:r w:rsidRPr="009D3F42">
              <w:t>01.07.2022 дейін қолданылады</w:t>
            </w: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51179-98</w:t>
            </w:r>
          </w:p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  <w:lang w:eastAsia="en-US"/>
              </w:rPr>
            </w:pPr>
            <w:r w:rsidRPr="000A573F">
              <w:rPr>
                <w:lang w:val="en-US"/>
              </w:rPr>
              <w:t>(МЭК 870-2-1-95)</w:t>
            </w:r>
          </w:p>
        </w:tc>
        <w:tc>
          <w:tcPr>
            <w:tcW w:w="4962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Телемеханика құрылғылары мен жүйелері. 2 бөлім. Пайдалану шарттары. Бөлім 1. Қуат көздері және электромагниттік үйлесімділік</w:t>
            </w:r>
          </w:p>
        </w:tc>
        <w:tc>
          <w:tcPr>
            <w:tcW w:w="2126" w:type="dxa"/>
          </w:tcPr>
          <w:p w:rsidR="00FE77BD" w:rsidRPr="000A573F" w:rsidRDefault="00FE77BD" w:rsidP="00392D7E">
            <w:pPr>
              <w:pStyle w:val="Style6"/>
              <w:widowControl/>
              <w:spacing w:line="240" w:lineRule="auto"/>
              <w:jc w:val="left"/>
            </w:pPr>
            <w:r w:rsidRPr="009D3F42">
              <w:t>01.07.2022 дейін қолданылады</w:t>
            </w: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0A573F">
              <w:rPr>
                <w:rStyle w:val="FontStyle13"/>
                <w:rFonts w:eastAsia="Cambria"/>
              </w:rPr>
              <w:t>ГОСТ Р 51317.1.5-2009</w:t>
            </w:r>
          </w:p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МЭК 61000-1-5:2004)</w:t>
            </w:r>
          </w:p>
        </w:tc>
        <w:tc>
          <w:tcPr>
            <w:tcW w:w="4962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Техникалық құралдардың үйлесімділігі электромагниттік. Азаматтық мақсаттағы жүйелерге жоғары қуатты электромагниттік әсер ету. Негізгі ережелер</w:t>
            </w:r>
          </w:p>
        </w:tc>
        <w:tc>
          <w:tcPr>
            <w:tcW w:w="2126" w:type="dxa"/>
          </w:tcPr>
          <w:p w:rsidR="00FE77BD" w:rsidRPr="000A573F" w:rsidRDefault="00FE77BD" w:rsidP="00392D7E">
            <w:pPr>
              <w:pStyle w:val="Style6"/>
              <w:widowControl/>
              <w:spacing w:line="240" w:lineRule="auto"/>
              <w:jc w:val="left"/>
            </w:pPr>
            <w:r w:rsidRPr="009D3F42">
              <w:t>01.07.2022 дейін қолданылады</w:t>
            </w: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 Р 51317.4.15-2012</w:t>
            </w:r>
          </w:p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(МЭК 61000-4-15:2010)</w:t>
            </w:r>
          </w:p>
        </w:tc>
        <w:tc>
          <w:tcPr>
            <w:tcW w:w="4962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Техникалық құралдардың үйлесімділігі электромагниттік. Фликерметр. Функционалдық және құрылымдық талаптар</w:t>
            </w:r>
          </w:p>
        </w:tc>
        <w:tc>
          <w:tcPr>
            <w:tcW w:w="2126" w:type="dxa"/>
          </w:tcPr>
          <w:p w:rsidR="00FE77BD" w:rsidRPr="000A573F" w:rsidRDefault="00FE77BD" w:rsidP="00392D7E">
            <w:pPr>
              <w:pStyle w:val="Style6"/>
              <w:widowControl/>
              <w:spacing w:line="240" w:lineRule="auto"/>
              <w:jc w:val="left"/>
            </w:pPr>
            <w:r w:rsidRPr="009D3F42">
              <w:t>01.07.2022 дейін қолданылады</w:t>
            </w:r>
          </w:p>
        </w:tc>
      </w:tr>
      <w:tr w:rsidR="00FE77BD" w:rsidTr="00392D7E">
        <w:trPr>
          <w:trHeight w:val="1430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51522.1-2011</w:t>
            </w:r>
          </w:p>
          <w:p w:rsidR="00FE77BD" w:rsidRPr="000A573F" w:rsidRDefault="00FE77BD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0A573F">
              <w:rPr>
                <w:rStyle w:val="FontStyle13"/>
                <w:rFonts w:eastAsia="Cambria"/>
              </w:rPr>
              <w:t>(МЭК 61326-1:2005)</w:t>
            </w:r>
          </w:p>
        </w:tc>
        <w:tc>
          <w:tcPr>
            <w:tcW w:w="4962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Техникалық құралдардың үйлесімділігі электромагниттік. Өлшеуге, басқаруға және зертханалық қолдануға арналған электр жабдықтары. 1 бөлім. Жалпы талаптар және сынау әдістері</w:t>
            </w:r>
          </w:p>
        </w:tc>
        <w:tc>
          <w:tcPr>
            <w:tcW w:w="2126" w:type="dxa"/>
          </w:tcPr>
          <w:p w:rsidR="00FE77BD" w:rsidRPr="000A573F" w:rsidRDefault="00FE77BD" w:rsidP="00392D7E">
            <w:pPr>
              <w:pStyle w:val="Style6"/>
              <w:widowControl/>
              <w:spacing w:line="240" w:lineRule="auto"/>
              <w:jc w:val="left"/>
            </w:pPr>
            <w:r w:rsidRPr="009D3F42">
              <w:t>01.07.2022 дейін қолданылады</w:t>
            </w: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51318.16.2.4-2010</w:t>
            </w:r>
          </w:p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(СИСПР 16-2-4:2003)</w:t>
            </w:r>
          </w:p>
        </w:tc>
        <w:tc>
          <w:tcPr>
            <w:tcW w:w="4962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Техникалық құралдардың үйлесімділігі электромагниттік. Индустриялық радиокедергілер мен шуылға төзімділік параметрлерін өлшеуге арналған аппаратураға қойылатын талаптар және өлшеу әдістері. 2-4 бөлім. Өнеркәсіптік радио кедергілері мен шуылға төзімділік параметрлерін өлшеу әдістері. Шуылға төзімділік параметрлерін өлшеу</w:t>
            </w:r>
          </w:p>
        </w:tc>
        <w:tc>
          <w:tcPr>
            <w:tcW w:w="2126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9D3F42">
              <w:t>01.07.2022 дейін қолданылады</w:t>
            </w:r>
            <w:r w:rsidRPr="000A573F">
              <w:rPr>
                <w:rStyle w:val="FontStyle13"/>
                <w:rFonts w:eastAsia="Cambria"/>
              </w:rPr>
              <w:t xml:space="preserve"> </w:t>
            </w: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51318.16.2.5-2011</w:t>
            </w:r>
          </w:p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0A573F">
              <w:t>(</w:t>
            </w:r>
            <w:r w:rsidRPr="000A573F">
              <w:rPr>
                <w:lang w:val="en-US"/>
              </w:rPr>
              <w:t>CISPR</w:t>
            </w:r>
            <w:r w:rsidRPr="000A573F">
              <w:t>/</w:t>
            </w:r>
            <w:r w:rsidRPr="000A573F">
              <w:rPr>
                <w:lang w:val="en-US"/>
              </w:rPr>
              <w:t>TR</w:t>
            </w:r>
            <w:r w:rsidRPr="000A573F">
              <w:t xml:space="preserve"> 16-2-5:2008)</w:t>
            </w:r>
          </w:p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</w:p>
        </w:tc>
        <w:tc>
          <w:tcPr>
            <w:tcW w:w="4962" w:type="dxa"/>
          </w:tcPr>
          <w:p w:rsidR="00FE77BD" w:rsidRPr="000A573F" w:rsidRDefault="00FE77BD" w:rsidP="00392D7E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Техникалық құралдардың үйлесімділігі электромагниттік. Индустриялық радиокедергілер мен шуылға төзімділік параметрлерін өлшеуге арналған аппаратураға қойылатын талаптар және өлшеу әдістері. 2-5 бөлім. Пайдалану жағдайында үлкен көлемдегі техникалық құралдардан индустриялық радиокедергілерді өлшеу</w:t>
            </w:r>
          </w:p>
        </w:tc>
        <w:tc>
          <w:tcPr>
            <w:tcW w:w="2126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51700-2000</w:t>
            </w:r>
          </w:p>
        </w:tc>
        <w:tc>
          <w:tcPr>
            <w:tcW w:w="4962" w:type="dxa"/>
          </w:tcPr>
          <w:p w:rsidR="00FE77BD" w:rsidRPr="00FE77BD" w:rsidRDefault="00FE77BD" w:rsidP="00FE77BD">
            <w:pPr>
              <w:pStyle w:val="Style6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Техникалық құралдардың үйлесімділігі электромагниттік. Симметриялық желілерге қосылатын техникалық құралдар. Жерге қатысты асимметрия параметрлері.</w:t>
            </w:r>
          </w:p>
          <w:p w:rsidR="00FE77BD" w:rsidRPr="000A573F" w:rsidRDefault="00FE77BD" w:rsidP="00FE77BD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Өлшеу схемалары</w:t>
            </w:r>
          </w:p>
        </w:tc>
        <w:tc>
          <w:tcPr>
            <w:tcW w:w="2126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0A573F">
              <w:rPr>
                <w:rStyle w:val="FontStyle13"/>
                <w:rFonts w:eastAsia="Cambria"/>
              </w:rPr>
              <w:t>ГОСТ Р 52507-2005</w:t>
            </w:r>
          </w:p>
        </w:tc>
        <w:tc>
          <w:tcPr>
            <w:tcW w:w="4962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 xml:space="preserve">Техникалық құралдардың үйлесімділігі </w:t>
            </w:r>
            <w:r w:rsidRPr="00FE77BD">
              <w:rPr>
                <w:rStyle w:val="FontStyle13"/>
                <w:rFonts w:eastAsia="Cambria"/>
              </w:rPr>
              <w:lastRenderedPageBreak/>
              <w:t>электромагниттік. Тұрғын үй-жайлар мен ғимараттарды басқарудың электрондық жүйелері. Өлшеу схемасының талаптары мен әдістері</w:t>
            </w:r>
          </w:p>
        </w:tc>
        <w:tc>
          <w:tcPr>
            <w:tcW w:w="2126" w:type="dxa"/>
          </w:tcPr>
          <w:p w:rsidR="00FE77BD" w:rsidRDefault="00FE77BD">
            <w:r w:rsidRPr="0019037B">
              <w:lastRenderedPageBreak/>
              <w:t xml:space="preserve">01.07.2022 дейін </w:t>
            </w:r>
            <w:r w:rsidRPr="0019037B">
              <w:lastRenderedPageBreak/>
              <w:t>қолданылады</w:t>
            </w:r>
            <w:r w:rsidRPr="0019037B">
              <w:rPr>
                <w:rStyle w:val="FontStyle13"/>
                <w:rFonts w:eastAsia="Cambria"/>
              </w:rPr>
              <w:t xml:space="preserve"> </w:t>
            </w: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50652-94</w:t>
            </w:r>
          </w:p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0A573F">
              <w:rPr>
                <w:lang w:val="en-US"/>
              </w:rPr>
              <w:t>(МЭК</w:t>
            </w:r>
            <w:r w:rsidRPr="000A573F">
              <w:t> </w:t>
            </w:r>
            <w:r w:rsidRPr="000A573F">
              <w:rPr>
                <w:lang w:val="en-US"/>
              </w:rPr>
              <w:t>1000-4-10-93)</w:t>
            </w:r>
          </w:p>
        </w:tc>
        <w:tc>
          <w:tcPr>
            <w:tcW w:w="4962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Техникалық құралдардың үйлесімділігі электромагниттік. Өшетін тербелмелі магнит өрісіне төзімділік. Техникалық талаптар және сынау әдістері</w:t>
            </w:r>
          </w:p>
        </w:tc>
        <w:tc>
          <w:tcPr>
            <w:tcW w:w="2126" w:type="dxa"/>
          </w:tcPr>
          <w:p w:rsidR="00FE77BD" w:rsidRDefault="00FE77BD">
            <w:r w:rsidRPr="0019037B">
              <w:t>01.07.2022 дейін қолданылады</w:t>
            </w:r>
            <w:r w:rsidRPr="0019037B">
              <w:rPr>
                <w:rStyle w:val="FontStyle13"/>
                <w:rFonts w:eastAsia="Cambria"/>
              </w:rPr>
              <w:t xml:space="preserve"> </w:t>
            </w: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51317.4.14-2000</w:t>
            </w:r>
          </w:p>
          <w:p w:rsidR="00FE77BD" w:rsidRPr="000A573F" w:rsidRDefault="00FE77BD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  <w:strike/>
              </w:rPr>
            </w:pPr>
            <w:r w:rsidRPr="000A573F">
              <w:rPr>
                <w:rStyle w:val="FontStyle13"/>
                <w:rFonts w:eastAsia="Cambria"/>
              </w:rPr>
              <w:t>(МЭК 61000-4-14-99)</w:t>
            </w:r>
          </w:p>
        </w:tc>
        <w:tc>
          <w:tcPr>
            <w:tcW w:w="4962" w:type="dxa"/>
          </w:tcPr>
          <w:p w:rsidR="00FE77BD" w:rsidRPr="000A573F" w:rsidRDefault="00FE77BD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Техникалық құралдардың үйлесімділігі электромагниттік. Электр қуатының кернеуінің ауытқуларына төзімділік. Сынақ талаптары мен әдістері</w:t>
            </w:r>
          </w:p>
        </w:tc>
        <w:tc>
          <w:tcPr>
            <w:tcW w:w="2126" w:type="dxa"/>
          </w:tcPr>
          <w:p w:rsidR="00FE77BD" w:rsidRDefault="00FE77BD">
            <w:r w:rsidRPr="0019037B">
              <w:t>01.07.2022 дейін қолданылады</w:t>
            </w:r>
            <w:r w:rsidRPr="0019037B">
              <w:rPr>
                <w:rStyle w:val="FontStyle13"/>
                <w:rFonts w:eastAsia="Cambria"/>
              </w:rPr>
              <w:t xml:space="preserve"> </w:t>
            </w: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51317.4.16-2000</w:t>
            </w:r>
          </w:p>
          <w:p w:rsidR="00FE77BD" w:rsidRPr="000A573F" w:rsidRDefault="00FE77BD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  <w:strike/>
              </w:rPr>
            </w:pPr>
            <w:r w:rsidRPr="000A573F">
              <w:rPr>
                <w:lang w:val="en-US"/>
              </w:rPr>
              <w:t>(МЭК 61000-4-16-98)</w:t>
            </w:r>
          </w:p>
        </w:tc>
        <w:tc>
          <w:tcPr>
            <w:tcW w:w="4962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Техникалық құралдардың үйлесімділігі электромагниттік. 0-ден 150 кГц-ке дейінгі жиілік диапазонындағы өткізгіш кедергілерге төзімділік. Сынақ талаптары мен әдістері</w:t>
            </w:r>
          </w:p>
        </w:tc>
        <w:tc>
          <w:tcPr>
            <w:tcW w:w="2126" w:type="dxa"/>
          </w:tcPr>
          <w:p w:rsidR="00FE77BD" w:rsidRDefault="00FE77BD">
            <w:r w:rsidRPr="0019037B">
              <w:t>01.07.2022 дейін қолданылады</w:t>
            </w:r>
            <w:r w:rsidRPr="0019037B">
              <w:rPr>
                <w:rStyle w:val="FontStyle13"/>
                <w:rFonts w:eastAsia="Cambria"/>
              </w:rPr>
              <w:t xml:space="preserve"> </w:t>
            </w: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51317.4.17-2000</w:t>
            </w:r>
          </w:p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lang w:val="en-US"/>
              </w:rPr>
              <w:t>(МЭК 61000-4-17-99)</w:t>
            </w:r>
          </w:p>
        </w:tc>
        <w:tc>
          <w:tcPr>
            <w:tcW w:w="4962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Техникалық құралдардың үйлесімділігі электромагниттік. Тұрақты токтың кернеуінің пульсациясына төзімділік. Сынақ талаптары мен әдістері</w:t>
            </w:r>
          </w:p>
        </w:tc>
        <w:tc>
          <w:tcPr>
            <w:tcW w:w="2126" w:type="dxa"/>
          </w:tcPr>
          <w:p w:rsidR="00FE77BD" w:rsidRDefault="00FE77BD">
            <w:r w:rsidRPr="0019037B">
              <w:t>01.07.2022 дейін қолданылады</w:t>
            </w:r>
            <w:r w:rsidRPr="0019037B">
              <w:rPr>
                <w:rStyle w:val="FontStyle13"/>
                <w:rFonts w:eastAsia="Cambria"/>
              </w:rPr>
              <w:t xml:space="preserve"> </w:t>
            </w: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51317.4.28-2000</w:t>
            </w:r>
          </w:p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lang w:val="en-US"/>
              </w:rPr>
              <w:t>(МЭК 61000-4-28-99)</w:t>
            </w:r>
          </w:p>
        </w:tc>
        <w:tc>
          <w:tcPr>
            <w:tcW w:w="4962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Техникалық құралдардың үйлесімділігі электромагниттік. Қуат кернеуінің жиілігінің өзгеруіне төзімділік. Сынақ талаптары мен әдістері</w:t>
            </w:r>
          </w:p>
        </w:tc>
        <w:tc>
          <w:tcPr>
            <w:tcW w:w="2126" w:type="dxa"/>
          </w:tcPr>
          <w:p w:rsidR="00FE77BD" w:rsidRDefault="00FE77BD">
            <w:r w:rsidRPr="0019037B">
              <w:t>01.07.2022 дейін қолданылады</w:t>
            </w:r>
            <w:r w:rsidRPr="0019037B">
              <w:rPr>
                <w:rStyle w:val="FontStyle13"/>
                <w:rFonts w:eastAsia="Cambria"/>
              </w:rPr>
              <w:t xml:space="preserve"> </w:t>
            </w: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51317.4.34-2007</w:t>
            </w:r>
          </w:p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МЭК 61000-4-34:2005)</w:t>
            </w:r>
          </w:p>
        </w:tc>
        <w:tc>
          <w:tcPr>
            <w:tcW w:w="4962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FE77BD">
              <w:rPr>
                <w:rStyle w:val="FontStyle13"/>
                <w:rFonts w:eastAsia="Cambria"/>
              </w:rPr>
              <w:t>Техникалық құралдардың үйлесімділігі электромагниттік. Бір фазада тұтынылған тогы 16 А-дан асатын техникалық құралдардың электр қоректену кернеуінің сәтсіздіктеріне, қысқа мерзімді үзілістеріне және өзгерістеріне төзімділік. Сынақ талаптары мен әдістері</w:t>
            </w:r>
          </w:p>
        </w:tc>
        <w:tc>
          <w:tcPr>
            <w:tcW w:w="2126" w:type="dxa"/>
          </w:tcPr>
          <w:p w:rsidR="00FE77BD" w:rsidRDefault="00FE77BD">
            <w:r w:rsidRPr="0019037B">
              <w:t>01.07.2022 дейін қолданылады</w:t>
            </w:r>
            <w:r w:rsidRPr="0019037B">
              <w:rPr>
                <w:rStyle w:val="FontStyle13"/>
                <w:rFonts w:eastAsia="Cambria"/>
              </w:rPr>
              <w:t xml:space="preserve"> </w:t>
            </w:r>
          </w:p>
        </w:tc>
      </w:tr>
      <w:tr w:rsidR="0004067F" w:rsidTr="00102193">
        <w:trPr>
          <w:trHeight w:val="134"/>
        </w:trPr>
        <w:tc>
          <w:tcPr>
            <w:tcW w:w="675" w:type="dxa"/>
          </w:tcPr>
          <w:p w:rsidR="0004067F" w:rsidRDefault="0004067F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04067F" w:rsidRPr="000A573F" w:rsidRDefault="0004067F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51317.6.5-2006</w:t>
            </w:r>
          </w:p>
          <w:p w:rsidR="0004067F" w:rsidRPr="000A573F" w:rsidRDefault="0004067F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0A573F">
              <w:rPr>
                <w:rStyle w:val="FontStyle13"/>
                <w:rFonts w:eastAsia="Cambria"/>
                <w:lang w:val="en-US"/>
              </w:rPr>
              <w:t>(</w:t>
            </w:r>
            <w:r w:rsidRPr="000A573F">
              <w:rPr>
                <w:rStyle w:val="FontStyle13"/>
                <w:rFonts w:eastAsia="Cambria"/>
              </w:rPr>
              <w:t>МЭК 61000-6-5:2001)</w:t>
            </w:r>
          </w:p>
        </w:tc>
        <w:tc>
          <w:tcPr>
            <w:tcW w:w="4962" w:type="dxa"/>
          </w:tcPr>
          <w:p w:rsidR="0004067F" w:rsidRPr="000A573F" w:rsidRDefault="0004067F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4067F">
              <w:rPr>
                <w:rStyle w:val="FontStyle13"/>
                <w:rFonts w:eastAsia="Cambria"/>
              </w:rPr>
              <w:t>Техникалық құралдардың үйлесімділігі электромагниттік. Электр станциялары мен қосалқы станцияларда қолданылатын техникалық құралдардың электромагниттік кедергілеріне төзімділік. Сынақ талаптары мен әдістері</w:t>
            </w:r>
          </w:p>
        </w:tc>
        <w:tc>
          <w:tcPr>
            <w:tcW w:w="2126" w:type="dxa"/>
          </w:tcPr>
          <w:p w:rsidR="0004067F" w:rsidRDefault="0004067F">
            <w:r w:rsidRPr="001C1D59">
              <w:t>01.07.2022 дейін қолданылады</w:t>
            </w:r>
            <w:r w:rsidRPr="001C1D59">
              <w:rPr>
                <w:rStyle w:val="FontStyle13"/>
                <w:rFonts w:eastAsia="Cambria"/>
              </w:rPr>
              <w:t xml:space="preserve"> </w:t>
            </w:r>
          </w:p>
        </w:tc>
      </w:tr>
      <w:tr w:rsidR="0004067F" w:rsidTr="00102193">
        <w:trPr>
          <w:trHeight w:val="134"/>
        </w:trPr>
        <w:tc>
          <w:tcPr>
            <w:tcW w:w="675" w:type="dxa"/>
          </w:tcPr>
          <w:p w:rsidR="0004067F" w:rsidRDefault="0004067F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04067F" w:rsidRPr="000A573F" w:rsidRDefault="0004067F" w:rsidP="00DE1090">
            <w:pPr>
              <w:rPr>
                <w:lang w:val="en-US"/>
              </w:rPr>
            </w:pPr>
            <w:r w:rsidRPr="000A573F">
              <w:rPr>
                <w:lang w:val="en-US"/>
              </w:rPr>
              <w:t>ГОСТ</w:t>
            </w:r>
            <w:r w:rsidRPr="000A573F">
              <w:t> </w:t>
            </w:r>
            <w:r w:rsidRPr="000A573F">
              <w:rPr>
                <w:lang w:val="en-US"/>
              </w:rPr>
              <w:t>Р</w:t>
            </w:r>
            <w:r w:rsidRPr="000A573F">
              <w:t> </w:t>
            </w:r>
            <w:r w:rsidRPr="000A573F">
              <w:rPr>
                <w:lang w:val="en-US"/>
              </w:rPr>
              <w:t>51318.20-2012</w:t>
            </w:r>
            <w:r w:rsidRPr="000A573F">
              <w:rPr>
                <w:lang w:val="en-US"/>
              </w:rPr>
              <w:br/>
              <w:t>(СИСПР 20:2006)</w:t>
            </w:r>
          </w:p>
        </w:tc>
        <w:tc>
          <w:tcPr>
            <w:tcW w:w="4962" w:type="dxa"/>
          </w:tcPr>
          <w:p w:rsidR="0004067F" w:rsidRPr="000A573F" w:rsidRDefault="0004067F" w:rsidP="00DE1090">
            <w:pPr>
              <w:rPr>
                <w:lang w:val="en-US"/>
              </w:rPr>
            </w:pPr>
            <w:r w:rsidRPr="0004067F">
              <w:t>Техникалық</w:t>
            </w:r>
            <w:r w:rsidRPr="0004067F">
              <w:rPr>
                <w:lang w:val="en-US"/>
              </w:rPr>
              <w:t xml:space="preserve"> </w:t>
            </w:r>
            <w:r w:rsidRPr="0004067F">
              <w:t>құралдардың</w:t>
            </w:r>
            <w:r w:rsidRPr="0004067F">
              <w:rPr>
                <w:lang w:val="en-US"/>
              </w:rPr>
              <w:t xml:space="preserve"> </w:t>
            </w:r>
            <w:r w:rsidRPr="0004067F">
              <w:t>үйлесімділігі</w:t>
            </w:r>
            <w:r w:rsidRPr="0004067F">
              <w:rPr>
                <w:lang w:val="en-US"/>
              </w:rPr>
              <w:t xml:space="preserve"> </w:t>
            </w:r>
            <w:r w:rsidRPr="0004067F">
              <w:t>электромагниттік</w:t>
            </w:r>
            <w:r w:rsidRPr="0004067F">
              <w:rPr>
                <w:lang w:val="en-US"/>
              </w:rPr>
              <w:t xml:space="preserve">. </w:t>
            </w:r>
            <w:r w:rsidRPr="0004067F">
              <w:t>Дыбыстық</w:t>
            </w:r>
            <w:r w:rsidRPr="0004067F">
              <w:rPr>
                <w:lang w:val="en-US"/>
              </w:rPr>
              <w:t xml:space="preserve"> </w:t>
            </w:r>
            <w:r w:rsidRPr="0004067F">
              <w:t>және</w:t>
            </w:r>
            <w:r w:rsidRPr="0004067F">
              <w:rPr>
                <w:lang w:val="en-US"/>
              </w:rPr>
              <w:t xml:space="preserve"> </w:t>
            </w:r>
            <w:r w:rsidRPr="0004067F">
              <w:t>телевизиялық</w:t>
            </w:r>
            <w:r w:rsidRPr="0004067F">
              <w:rPr>
                <w:lang w:val="en-US"/>
              </w:rPr>
              <w:t xml:space="preserve"> </w:t>
            </w:r>
            <w:r w:rsidRPr="0004067F">
              <w:t>хабар</w:t>
            </w:r>
            <w:r w:rsidRPr="0004067F">
              <w:rPr>
                <w:lang w:val="en-US"/>
              </w:rPr>
              <w:t xml:space="preserve"> </w:t>
            </w:r>
            <w:r w:rsidRPr="0004067F">
              <w:t>тарату</w:t>
            </w:r>
            <w:r w:rsidRPr="0004067F">
              <w:rPr>
                <w:lang w:val="en-US"/>
              </w:rPr>
              <w:t xml:space="preserve"> </w:t>
            </w:r>
            <w:r w:rsidRPr="0004067F">
              <w:t>қабылдағыштары</w:t>
            </w:r>
            <w:r w:rsidRPr="0004067F">
              <w:rPr>
                <w:lang w:val="en-US"/>
              </w:rPr>
              <w:t xml:space="preserve"> </w:t>
            </w:r>
            <w:r w:rsidRPr="0004067F">
              <w:t>және</w:t>
            </w:r>
            <w:r w:rsidRPr="0004067F">
              <w:rPr>
                <w:lang w:val="en-US"/>
              </w:rPr>
              <w:t xml:space="preserve"> </w:t>
            </w:r>
            <w:r w:rsidRPr="0004067F">
              <w:t>олармен</w:t>
            </w:r>
            <w:r w:rsidRPr="0004067F">
              <w:rPr>
                <w:lang w:val="en-US"/>
              </w:rPr>
              <w:t xml:space="preserve"> </w:t>
            </w:r>
            <w:r w:rsidRPr="0004067F">
              <w:t>байланысты</w:t>
            </w:r>
            <w:r w:rsidRPr="0004067F">
              <w:rPr>
                <w:lang w:val="en-US"/>
              </w:rPr>
              <w:t xml:space="preserve"> </w:t>
            </w:r>
            <w:r w:rsidRPr="0004067F">
              <w:t>жабдықтар</w:t>
            </w:r>
            <w:r w:rsidRPr="0004067F">
              <w:rPr>
                <w:lang w:val="en-US"/>
              </w:rPr>
              <w:t xml:space="preserve">. </w:t>
            </w:r>
            <w:r w:rsidRPr="0004067F">
              <w:t>Сипаттамалары сыртқы әсерге тұрақтылығы. Өлшеу нормалары мен әдістері</w:t>
            </w:r>
          </w:p>
        </w:tc>
        <w:tc>
          <w:tcPr>
            <w:tcW w:w="2126" w:type="dxa"/>
          </w:tcPr>
          <w:p w:rsidR="0004067F" w:rsidRDefault="0004067F" w:rsidP="00392D7E">
            <w:r w:rsidRPr="001C1D59">
              <w:t>01.07.202</w:t>
            </w:r>
            <w:r w:rsidR="00392D7E">
              <w:rPr>
                <w:lang w:val="kk-KZ"/>
              </w:rPr>
              <w:t>3</w:t>
            </w:r>
            <w:r w:rsidRPr="001C1D59">
              <w:t xml:space="preserve"> дейін қолданылады</w:t>
            </w:r>
            <w:r w:rsidRPr="001C1D59">
              <w:rPr>
                <w:rStyle w:val="FontStyle13"/>
                <w:rFonts w:eastAsia="Cambria"/>
              </w:rPr>
              <w:t xml:space="preserve"> </w:t>
            </w: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A573F">
              <w:rPr>
                <w:rStyle w:val="FontStyle13"/>
                <w:rFonts w:eastAsia="Cambria"/>
              </w:rPr>
              <w:t>ГОСТ Р 51048-97</w:t>
            </w:r>
          </w:p>
        </w:tc>
        <w:tc>
          <w:tcPr>
            <w:tcW w:w="4962" w:type="dxa"/>
          </w:tcPr>
          <w:p w:rsidR="00FE77BD" w:rsidRPr="000A573F" w:rsidRDefault="0004067F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04067F">
              <w:rPr>
                <w:rStyle w:val="FontStyle13"/>
                <w:rFonts w:eastAsia="Cambria"/>
              </w:rPr>
              <w:t>Техникалық құралдардың үйлесімділігі электромагниттік. Электрмагниттік өріс генераторлары. Техникалық талаптар және сынау әдістері</w:t>
            </w:r>
          </w:p>
        </w:tc>
        <w:tc>
          <w:tcPr>
            <w:tcW w:w="2126" w:type="dxa"/>
          </w:tcPr>
          <w:p w:rsidR="00FE77BD" w:rsidRPr="000A573F" w:rsidRDefault="00FE77B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DE1090" w:rsidRDefault="00FE77BD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E1090">
              <w:rPr>
                <w:bCs/>
              </w:rPr>
              <w:t>ГОСТ Р 51324.2.2-2012</w:t>
            </w:r>
          </w:p>
        </w:tc>
        <w:tc>
          <w:tcPr>
            <w:tcW w:w="4962" w:type="dxa"/>
          </w:tcPr>
          <w:p w:rsidR="00FE77BD" w:rsidRPr="00DE1090" w:rsidRDefault="0004067F" w:rsidP="00DE1090">
            <w:pPr>
              <w:jc w:val="both"/>
              <w:rPr>
                <w:rStyle w:val="FontStyle13"/>
                <w:lang w:val="kk-KZ"/>
              </w:rPr>
            </w:pPr>
            <w:r w:rsidRPr="0004067F">
              <w:t>Тұрмыстық және ұқсас стационарлық электр қондырғыларына арналған ажыратқыштар. 2-2 бөлім. Қашықтықтан басқарылатын ажыратқыштарға (ЖҚҚ)қойылатын қосымша талаптар</w:t>
            </w:r>
          </w:p>
        </w:tc>
        <w:tc>
          <w:tcPr>
            <w:tcW w:w="2126" w:type="dxa"/>
          </w:tcPr>
          <w:p w:rsidR="00FE77BD" w:rsidRPr="00DE1090" w:rsidRDefault="00FE77BD" w:rsidP="00DE1090">
            <w:pPr>
              <w:jc w:val="both"/>
            </w:pP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DE1090" w:rsidRDefault="00FE77BD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E1090">
              <w:rPr>
                <w:bCs/>
              </w:rPr>
              <w:t>ГОСТ Р 51324.2.3-</w:t>
            </w:r>
            <w:r w:rsidRPr="00DE1090">
              <w:rPr>
                <w:bCs/>
              </w:rPr>
              <w:lastRenderedPageBreak/>
              <w:t>2012</w:t>
            </w:r>
          </w:p>
        </w:tc>
        <w:tc>
          <w:tcPr>
            <w:tcW w:w="4962" w:type="dxa"/>
          </w:tcPr>
          <w:p w:rsidR="00FE77BD" w:rsidRPr="0004067F" w:rsidRDefault="0004067F" w:rsidP="00DE1090">
            <w:pPr>
              <w:jc w:val="both"/>
              <w:rPr>
                <w:bCs/>
                <w:lang w:val="en-US"/>
              </w:rPr>
            </w:pPr>
            <w:r w:rsidRPr="0004067F">
              <w:rPr>
                <w:bCs/>
              </w:rPr>
              <w:lastRenderedPageBreak/>
              <w:t xml:space="preserve">Тұрмыстық және ұқсас стационарлық электр </w:t>
            </w:r>
            <w:r w:rsidRPr="0004067F">
              <w:rPr>
                <w:bCs/>
              </w:rPr>
              <w:lastRenderedPageBreak/>
              <w:t>қондырғыларына арналған ажыратқыштар. 2-3 бөлім. Уақыт кідірісі бар ажыратқыштарға қойылатын қосымша талаптар (таймерлер</w:t>
            </w:r>
            <w:r>
              <w:rPr>
                <w:bCs/>
                <w:lang w:val="en-US"/>
              </w:rPr>
              <w:t>)</w:t>
            </w:r>
          </w:p>
        </w:tc>
        <w:tc>
          <w:tcPr>
            <w:tcW w:w="2126" w:type="dxa"/>
          </w:tcPr>
          <w:p w:rsidR="00FE77BD" w:rsidRPr="00DE1090" w:rsidRDefault="00FE77BD" w:rsidP="00DE1090">
            <w:pPr>
              <w:jc w:val="both"/>
              <w:rPr>
                <w:bCs/>
              </w:rPr>
            </w:pP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607669" w:rsidRDefault="00FE77BD" w:rsidP="00DE1090">
            <w:pPr>
              <w:pStyle w:val="Style5"/>
              <w:widowControl/>
              <w:spacing w:line="240" w:lineRule="auto"/>
              <w:jc w:val="left"/>
              <w:rPr>
                <w:bCs/>
                <w:highlight w:val="red"/>
              </w:rPr>
            </w:pPr>
            <w:r w:rsidRPr="00DE1090">
              <w:rPr>
                <w:bCs/>
              </w:rPr>
              <w:t>ГОСТ Р 51329-2013</w:t>
            </w:r>
          </w:p>
        </w:tc>
        <w:tc>
          <w:tcPr>
            <w:tcW w:w="4962" w:type="dxa"/>
          </w:tcPr>
          <w:p w:rsidR="00FE77BD" w:rsidRPr="00DE1090" w:rsidRDefault="0004067F" w:rsidP="00DE1090">
            <w:pPr>
              <w:jc w:val="both"/>
              <w:rPr>
                <w:bCs/>
                <w:highlight w:val="red"/>
                <w:lang w:val="kk-KZ"/>
              </w:rPr>
            </w:pPr>
            <w:r w:rsidRPr="0004067F">
              <w:rPr>
                <w:bCs/>
              </w:rPr>
              <w:t>Техникалық құралдардың үйлесімділігі электромагниттік. Тұрмыстық және осыған ұқсас мақсаттағы дифференциалды токпен (УЗО-Д) басқарылатын қорғаныстық ажырату құрылғылары. Сынақ талаптары мен әдістері</w:t>
            </w:r>
          </w:p>
        </w:tc>
        <w:tc>
          <w:tcPr>
            <w:tcW w:w="2126" w:type="dxa"/>
          </w:tcPr>
          <w:p w:rsidR="00FE77BD" w:rsidRDefault="00FE77BD" w:rsidP="00DE1090">
            <w:pPr>
              <w:jc w:val="both"/>
              <w:rPr>
                <w:bCs/>
              </w:rPr>
            </w:pP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DE1090" w:rsidRDefault="00FE77BD" w:rsidP="00DE1090">
            <w:pPr>
              <w:pStyle w:val="Style5"/>
              <w:widowControl/>
              <w:spacing w:line="240" w:lineRule="auto"/>
              <w:jc w:val="left"/>
              <w:rPr>
                <w:bCs/>
              </w:rPr>
            </w:pPr>
            <w:r w:rsidRPr="00DE1090">
              <w:rPr>
                <w:bCs/>
              </w:rPr>
              <w:t>ГОСТ Р 58304-2018</w:t>
            </w:r>
            <w:r>
              <w:rPr>
                <w:bCs/>
                <w:lang w:val="kk-KZ"/>
              </w:rPr>
              <w:t xml:space="preserve"> </w:t>
            </w:r>
            <w:r w:rsidRPr="00DE1090">
              <w:rPr>
                <w:bCs/>
              </w:rPr>
              <w:t>(МЭК 61439-6:2012)</w:t>
            </w:r>
          </w:p>
        </w:tc>
        <w:tc>
          <w:tcPr>
            <w:tcW w:w="4962" w:type="dxa"/>
          </w:tcPr>
          <w:p w:rsidR="00FE77BD" w:rsidRPr="00DE1090" w:rsidRDefault="0004067F" w:rsidP="00DE1090">
            <w:pPr>
              <w:jc w:val="both"/>
              <w:rPr>
                <w:bCs/>
                <w:lang w:val="kk-KZ"/>
              </w:rPr>
            </w:pPr>
            <w:r w:rsidRPr="0004067F">
              <w:rPr>
                <w:bCs/>
              </w:rPr>
              <w:t>Төмен вольтты тарату және басқару құрылғылары. 6 бөлім. Шиналы желілер жүйесі (шиналы өткізгіштер)</w:t>
            </w:r>
          </w:p>
        </w:tc>
        <w:tc>
          <w:tcPr>
            <w:tcW w:w="2126" w:type="dxa"/>
          </w:tcPr>
          <w:p w:rsidR="00FE77BD" w:rsidRPr="00DE1090" w:rsidRDefault="0004067F" w:rsidP="00DE1090">
            <w:pPr>
              <w:jc w:val="both"/>
              <w:rPr>
                <w:bCs/>
              </w:rPr>
            </w:pPr>
            <w:r w:rsidRPr="001C1D59">
              <w:t>01.07.2022 дейін қолданылады</w:t>
            </w:r>
            <w:r w:rsidRPr="001C1D59">
              <w:rPr>
                <w:rStyle w:val="FontStyle13"/>
                <w:rFonts w:eastAsia="Cambria"/>
              </w:rPr>
              <w:t xml:space="preserve"> </w:t>
            </w: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DE1090" w:rsidRDefault="00FE77BD" w:rsidP="00DE1090">
            <w:pPr>
              <w:pStyle w:val="Style5"/>
              <w:widowControl/>
              <w:spacing w:line="240" w:lineRule="auto"/>
              <w:jc w:val="left"/>
              <w:rPr>
                <w:bCs/>
              </w:rPr>
            </w:pPr>
            <w:r w:rsidRPr="00DE1090">
              <w:rPr>
                <w:bCs/>
              </w:rPr>
              <w:t>ГОСТ Р ИСО 7176-21-2015</w:t>
            </w:r>
          </w:p>
        </w:tc>
        <w:tc>
          <w:tcPr>
            <w:tcW w:w="4962" w:type="dxa"/>
          </w:tcPr>
          <w:p w:rsidR="00FE77BD" w:rsidRDefault="0004067F" w:rsidP="00DE1090">
            <w:pPr>
              <w:jc w:val="both"/>
              <w:rPr>
                <w:bCs/>
              </w:rPr>
            </w:pPr>
            <w:r w:rsidRPr="0004067F">
              <w:rPr>
                <w:bCs/>
              </w:rPr>
              <w:t>"Мүгедектерге кресло-арбаларды беру үшін оларға. 21 бөлім. Электр жетегі бар кресло-арбалардың және зарядтау құрылғылары бар скутерлердің электромагниттік үйлесімділігін қамтамасыз етуге арналған талаптар мен сынау әдістері</w:t>
            </w:r>
          </w:p>
        </w:tc>
        <w:tc>
          <w:tcPr>
            <w:tcW w:w="2126" w:type="dxa"/>
          </w:tcPr>
          <w:p w:rsidR="00FE77BD" w:rsidRPr="00DE1090" w:rsidRDefault="00FE77BD" w:rsidP="00DE1090">
            <w:pPr>
              <w:jc w:val="both"/>
              <w:rPr>
                <w:bCs/>
              </w:rPr>
            </w:pP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DE1090" w:rsidRDefault="00FE77BD" w:rsidP="00DE1090">
            <w:pPr>
              <w:pStyle w:val="Style5"/>
              <w:widowControl/>
              <w:spacing w:line="240" w:lineRule="auto"/>
              <w:jc w:val="left"/>
              <w:rPr>
                <w:bCs/>
              </w:rPr>
            </w:pPr>
            <w:r w:rsidRPr="00DE1090">
              <w:rPr>
                <w:bCs/>
              </w:rPr>
              <w:t>ГОСТ Р МЭК 60601-1-2-2014</w:t>
            </w:r>
          </w:p>
        </w:tc>
        <w:tc>
          <w:tcPr>
            <w:tcW w:w="4962" w:type="dxa"/>
          </w:tcPr>
          <w:p w:rsidR="00FE77BD" w:rsidRDefault="0004067F" w:rsidP="00DE1090">
            <w:pPr>
              <w:jc w:val="both"/>
              <w:rPr>
                <w:bCs/>
              </w:rPr>
            </w:pPr>
            <w:r w:rsidRPr="0004067F">
              <w:rPr>
                <w:bCs/>
              </w:rPr>
              <w:t>Медициналық электрлік бұйымдар. 1-2 бөлім. Негізгі функционалдық сипаттамаларын ескере отырып, жалпы қауіпсіздік талаптары. Параллель стандарт. Электромагниттік үйлесімділік. Талаптар мен сынақтар</w:t>
            </w:r>
          </w:p>
        </w:tc>
        <w:tc>
          <w:tcPr>
            <w:tcW w:w="2126" w:type="dxa"/>
          </w:tcPr>
          <w:p w:rsidR="00FE77BD" w:rsidRPr="00DE1090" w:rsidRDefault="00FE77BD" w:rsidP="00DE1090">
            <w:pPr>
              <w:jc w:val="both"/>
              <w:rPr>
                <w:bCs/>
              </w:rPr>
            </w:pPr>
          </w:p>
        </w:tc>
      </w:tr>
      <w:tr w:rsidR="00FE77BD" w:rsidTr="00102193">
        <w:trPr>
          <w:trHeight w:val="134"/>
        </w:trPr>
        <w:tc>
          <w:tcPr>
            <w:tcW w:w="675" w:type="dxa"/>
          </w:tcPr>
          <w:p w:rsidR="00FE77BD" w:rsidRDefault="00FE77BD" w:rsidP="00B54AA4">
            <w:pPr>
              <w:pStyle w:val="ab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FE77BD" w:rsidRPr="00DE1090" w:rsidRDefault="00FE77BD" w:rsidP="00DE1090">
            <w:pPr>
              <w:pStyle w:val="Style5"/>
              <w:widowControl/>
              <w:spacing w:line="240" w:lineRule="auto"/>
              <w:jc w:val="left"/>
              <w:rPr>
                <w:bCs/>
              </w:rPr>
            </w:pPr>
            <w:r w:rsidRPr="00DE1090">
              <w:rPr>
                <w:bCs/>
              </w:rPr>
              <w:t>ГОСТ Р МЭК 61851-1-2013</w:t>
            </w:r>
          </w:p>
        </w:tc>
        <w:tc>
          <w:tcPr>
            <w:tcW w:w="4962" w:type="dxa"/>
          </w:tcPr>
          <w:p w:rsidR="00FE77BD" w:rsidRPr="00DE1090" w:rsidRDefault="0004067F" w:rsidP="00DE1090">
            <w:pPr>
              <w:jc w:val="both"/>
              <w:rPr>
                <w:bCs/>
                <w:lang w:val="kk-KZ"/>
              </w:rPr>
            </w:pPr>
            <w:r w:rsidRPr="0004067F">
              <w:rPr>
                <w:bCs/>
              </w:rPr>
              <w:t>Электромобильдерді ток өткізетін зарядтау жүйесі. 1 бөлім. Жалпы талаптар</w:t>
            </w:r>
          </w:p>
        </w:tc>
        <w:tc>
          <w:tcPr>
            <w:tcW w:w="2126" w:type="dxa"/>
          </w:tcPr>
          <w:p w:rsidR="00FE77BD" w:rsidRPr="00DE1090" w:rsidRDefault="00392D7E" w:rsidP="00392D7E">
            <w:pPr>
              <w:jc w:val="both"/>
              <w:rPr>
                <w:bCs/>
              </w:rPr>
            </w:pPr>
            <w:r w:rsidRPr="001C1D59">
              <w:t>01.0</w:t>
            </w:r>
            <w:r>
              <w:rPr>
                <w:lang w:val="kk-KZ"/>
              </w:rPr>
              <w:t>3</w:t>
            </w:r>
            <w:r w:rsidRPr="001C1D59">
              <w:t>.202</w:t>
            </w:r>
            <w:r>
              <w:rPr>
                <w:lang w:val="kk-KZ"/>
              </w:rPr>
              <w:t>3</w:t>
            </w:r>
            <w:r w:rsidRPr="001C1D59">
              <w:t xml:space="preserve"> дейін қолданылады</w:t>
            </w:r>
          </w:p>
        </w:tc>
      </w:tr>
    </w:tbl>
    <w:p w:rsidR="005C2635" w:rsidRPr="00DE1090" w:rsidRDefault="002862F0" w:rsidP="005C2635">
      <w:pPr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D424E4" wp14:editId="50983956">
                <wp:simplePos x="0" y="0"/>
                <wp:positionH relativeFrom="column">
                  <wp:posOffset>2734310</wp:posOffset>
                </wp:positionH>
                <wp:positionV relativeFrom="paragraph">
                  <wp:posOffset>381000</wp:posOffset>
                </wp:positionV>
                <wp:extent cx="1322705" cy="0"/>
                <wp:effectExtent l="5715" t="6350" r="5080" b="127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22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5.3pt;margin-top:30pt;width:104.1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"/>
            </w:pict>
          </mc:Fallback>
        </mc:AlternateContent>
      </w:r>
    </w:p>
    <w:sectPr w:rsidR="005C2635" w:rsidRPr="00DE1090" w:rsidSect="00927289">
      <w:headerReference w:type="default" r:id="rId9"/>
      <w:foot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16:12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17:19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17:24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C47" w:rsidRDefault="000E7C47" w:rsidP="008A729A">
      <w:r>
        <w:separator/>
      </w:r>
    </w:p>
  </w:endnote>
  <w:endnote w:type="continuationSeparator" w:id="0">
    <w:p w:rsidR="000E7C47" w:rsidRDefault="000E7C47" w:rsidP="008A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D7E" w:rsidRDefault="00392D7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05.11.2021 18:26.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05.11.2021 18:26.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C47" w:rsidRDefault="000E7C47" w:rsidP="008A729A">
      <w:r>
        <w:separator/>
      </w:r>
    </w:p>
  </w:footnote>
  <w:footnote w:type="continuationSeparator" w:id="0">
    <w:p w:rsidR="000E7C47" w:rsidRDefault="000E7C47" w:rsidP="008A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D7E" w:rsidRDefault="00392D7E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53BC">
      <w:rPr>
        <w:noProof/>
      </w:rPr>
      <w:t>11</w:t>
    </w:r>
    <w:r>
      <w:rPr>
        <w:noProof/>
      </w:rPr>
      <w:fldChar w:fldCharType="end"/>
    </w:r>
  </w:p>
  <w:p w:rsidR="00392D7E" w:rsidRDefault="00392D7E">
    <w:pPr>
      <w:pStyle w:val="a8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мангелдиева А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0849"/>
    <w:multiLevelType w:val="hybridMultilevel"/>
    <w:tmpl w:val="252E9B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C59CC"/>
    <w:multiLevelType w:val="hybridMultilevel"/>
    <w:tmpl w:val="CDCEE13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646F0"/>
    <w:multiLevelType w:val="hybridMultilevel"/>
    <w:tmpl w:val="95A69DC0"/>
    <w:lvl w:ilvl="0" w:tplc="0419000F">
      <w:start w:val="1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D030E6"/>
    <w:multiLevelType w:val="hybridMultilevel"/>
    <w:tmpl w:val="F8D6C3C6"/>
    <w:lvl w:ilvl="0" w:tplc="0419000F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9A2063"/>
    <w:multiLevelType w:val="hybridMultilevel"/>
    <w:tmpl w:val="8E48CC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546408"/>
    <w:multiLevelType w:val="hybridMultilevel"/>
    <w:tmpl w:val="C9B6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8522D"/>
    <w:multiLevelType w:val="hybridMultilevel"/>
    <w:tmpl w:val="50AC2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2D6E25"/>
    <w:multiLevelType w:val="multilevel"/>
    <w:tmpl w:val="252E9B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A02"/>
    <w:rsid w:val="00003A8E"/>
    <w:rsid w:val="00004EAC"/>
    <w:rsid w:val="00010A28"/>
    <w:rsid w:val="000125F9"/>
    <w:rsid w:val="0001291D"/>
    <w:rsid w:val="00025BEF"/>
    <w:rsid w:val="0004067F"/>
    <w:rsid w:val="00090D78"/>
    <w:rsid w:val="000A49F9"/>
    <w:rsid w:val="000B2D16"/>
    <w:rsid w:val="000C12C5"/>
    <w:rsid w:val="000C6AA7"/>
    <w:rsid w:val="000C6E0A"/>
    <w:rsid w:val="000D4E24"/>
    <w:rsid w:val="000E04F1"/>
    <w:rsid w:val="000E7C47"/>
    <w:rsid w:val="00102193"/>
    <w:rsid w:val="00102B29"/>
    <w:rsid w:val="00103C8A"/>
    <w:rsid w:val="00123C29"/>
    <w:rsid w:val="00150EBF"/>
    <w:rsid w:val="001571A8"/>
    <w:rsid w:val="00157D27"/>
    <w:rsid w:val="00172202"/>
    <w:rsid w:val="001876B5"/>
    <w:rsid w:val="001A7FDF"/>
    <w:rsid w:val="001E0025"/>
    <w:rsid w:val="001E2355"/>
    <w:rsid w:val="00235E54"/>
    <w:rsid w:val="0025091E"/>
    <w:rsid w:val="00257DB3"/>
    <w:rsid w:val="002753BC"/>
    <w:rsid w:val="002862F0"/>
    <w:rsid w:val="002B0CAD"/>
    <w:rsid w:val="002F3FF4"/>
    <w:rsid w:val="00317B61"/>
    <w:rsid w:val="0032287C"/>
    <w:rsid w:val="00327947"/>
    <w:rsid w:val="0033149C"/>
    <w:rsid w:val="00333776"/>
    <w:rsid w:val="00342824"/>
    <w:rsid w:val="00357364"/>
    <w:rsid w:val="00380442"/>
    <w:rsid w:val="00392D7E"/>
    <w:rsid w:val="003A5C8D"/>
    <w:rsid w:val="003D36B9"/>
    <w:rsid w:val="00400CF3"/>
    <w:rsid w:val="00413107"/>
    <w:rsid w:val="00414BF9"/>
    <w:rsid w:val="0042002F"/>
    <w:rsid w:val="00425142"/>
    <w:rsid w:val="00436190"/>
    <w:rsid w:val="004603B9"/>
    <w:rsid w:val="00465165"/>
    <w:rsid w:val="0048665A"/>
    <w:rsid w:val="004A6E7B"/>
    <w:rsid w:val="004C598F"/>
    <w:rsid w:val="004F408C"/>
    <w:rsid w:val="004F6313"/>
    <w:rsid w:val="00500760"/>
    <w:rsid w:val="0053452A"/>
    <w:rsid w:val="00545B3E"/>
    <w:rsid w:val="00562E51"/>
    <w:rsid w:val="00570288"/>
    <w:rsid w:val="005830B4"/>
    <w:rsid w:val="005945F8"/>
    <w:rsid w:val="005A5D81"/>
    <w:rsid w:val="005C0FB6"/>
    <w:rsid w:val="005C2635"/>
    <w:rsid w:val="005C2ED5"/>
    <w:rsid w:val="005C5842"/>
    <w:rsid w:val="005F6C0B"/>
    <w:rsid w:val="00606BC8"/>
    <w:rsid w:val="006130D2"/>
    <w:rsid w:val="00626F5D"/>
    <w:rsid w:val="00642524"/>
    <w:rsid w:val="006601F1"/>
    <w:rsid w:val="00690D9F"/>
    <w:rsid w:val="006A1306"/>
    <w:rsid w:val="006C570E"/>
    <w:rsid w:val="006D13B7"/>
    <w:rsid w:val="006F26DF"/>
    <w:rsid w:val="00701A1A"/>
    <w:rsid w:val="00737706"/>
    <w:rsid w:val="00743E0B"/>
    <w:rsid w:val="00755A9B"/>
    <w:rsid w:val="00755ADC"/>
    <w:rsid w:val="00771BD0"/>
    <w:rsid w:val="00775D94"/>
    <w:rsid w:val="00790E58"/>
    <w:rsid w:val="007A0C50"/>
    <w:rsid w:val="007A3B0B"/>
    <w:rsid w:val="00814EE2"/>
    <w:rsid w:val="0084321A"/>
    <w:rsid w:val="008570E2"/>
    <w:rsid w:val="008619FC"/>
    <w:rsid w:val="008A729A"/>
    <w:rsid w:val="008B0252"/>
    <w:rsid w:val="008B34B9"/>
    <w:rsid w:val="008B77E8"/>
    <w:rsid w:val="008D646E"/>
    <w:rsid w:val="008F14AA"/>
    <w:rsid w:val="008F4DB4"/>
    <w:rsid w:val="00927289"/>
    <w:rsid w:val="00972827"/>
    <w:rsid w:val="00992B59"/>
    <w:rsid w:val="009A5C19"/>
    <w:rsid w:val="009A7BC6"/>
    <w:rsid w:val="009B12EB"/>
    <w:rsid w:val="009D3F42"/>
    <w:rsid w:val="009E265A"/>
    <w:rsid w:val="009E5C64"/>
    <w:rsid w:val="00A020ED"/>
    <w:rsid w:val="00A2169E"/>
    <w:rsid w:val="00A5091F"/>
    <w:rsid w:val="00A5201E"/>
    <w:rsid w:val="00A53E2B"/>
    <w:rsid w:val="00A54018"/>
    <w:rsid w:val="00A63137"/>
    <w:rsid w:val="00A740FE"/>
    <w:rsid w:val="00A81CCD"/>
    <w:rsid w:val="00A94E93"/>
    <w:rsid w:val="00AD1EB6"/>
    <w:rsid w:val="00AD3E7C"/>
    <w:rsid w:val="00AD7E49"/>
    <w:rsid w:val="00AE4ED2"/>
    <w:rsid w:val="00AE79E6"/>
    <w:rsid w:val="00B4377F"/>
    <w:rsid w:val="00B54AA4"/>
    <w:rsid w:val="00B576E1"/>
    <w:rsid w:val="00B64222"/>
    <w:rsid w:val="00B661B4"/>
    <w:rsid w:val="00B6704B"/>
    <w:rsid w:val="00B73E80"/>
    <w:rsid w:val="00B9056A"/>
    <w:rsid w:val="00BA677B"/>
    <w:rsid w:val="00BC5E80"/>
    <w:rsid w:val="00BD07F3"/>
    <w:rsid w:val="00BE2BF4"/>
    <w:rsid w:val="00C0554E"/>
    <w:rsid w:val="00C12639"/>
    <w:rsid w:val="00C31B1C"/>
    <w:rsid w:val="00C4112C"/>
    <w:rsid w:val="00C6647B"/>
    <w:rsid w:val="00C74FE6"/>
    <w:rsid w:val="00C907E0"/>
    <w:rsid w:val="00CA4A02"/>
    <w:rsid w:val="00CF24DF"/>
    <w:rsid w:val="00D135AA"/>
    <w:rsid w:val="00D71AA1"/>
    <w:rsid w:val="00DB348F"/>
    <w:rsid w:val="00DC1D42"/>
    <w:rsid w:val="00DE1090"/>
    <w:rsid w:val="00DE66ED"/>
    <w:rsid w:val="00DE69CD"/>
    <w:rsid w:val="00DF4DB5"/>
    <w:rsid w:val="00E10997"/>
    <w:rsid w:val="00E124D8"/>
    <w:rsid w:val="00E25C8F"/>
    <w:rsid w:val="00E41D53"/>
    <w:rsid w:val="00E64D13"/>
    <w:rsid w:val="00E80A2C"/>
    <w:rsid w:val="00EB1A18"/>
    <w:rsid w:val="00EC361C"/>
    <w:rsid w:val="00ED7B44"/>
    <w:rsid w:val="00EE7A35"/>
    <w:rsid w:val="00F15A3F"/>
    <w:rsid w:val="00F6272B"/>
    <w:rsid w:val="00FB279F"/>
    <w:rsid w:val="00FE77BD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">
    <w:name w:val="Знак Знак Знак1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b">
    <w:name w:val="List Paragraph"/>
    <w:basedOn w:val="a"/>
    <w:uiPriority w:val="34"/>
    <w:qFormat/>
    <w:rsid w:val="00FB279F"/>
    <w:pPr>
      <w:ind w:left="720"/>
      <w:contextualSpacing/>
    </w:pPr>
  </w:style>
  <w:style w:type="paragraph" w:styleId="ac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Style7">
    <w:name w:val="Style7"/>
    <w:basedOn w:val="a"/>
    <w:rsid w:val="00102193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">
    <w:name w:val="Знак Знак Знак1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b">
    <w:name w:val="List Paragraph"/>
    <w:basedOn w:val="a"/>
    <w:uiPriority w:val="34"/>
    <w:qFormat/>
    <w:rsid w:val="00FB279F"/>
    <w:pPr>
      <w:ind w:left="720"/>
      <w:contextualSpacing/>
    </w:pPr>
  </w:style>
  <w:style w:type="paragraph" w:styleId="ac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Style7">
    <w:name w:val="Style7"/>
    <w:basedOn w:val="a"/>
    <w:rsid w:val="00102193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997" Type="http://schemas.openxmlformats.org/officeDocument/2006/relationships/footer" Target="footer2.xml"/><Relationship Id="rId996" Type="http://schemas.openxmlformats.org/officeDocument/2006/relationships/footer" Target="foot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FEB9C-AEB3-4637-A453-D65C14F1F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11</Pages>
  <Words>3682</Words>
  <Characters>20991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стандартов,</vt:lpstr>
    </vt:vector>
  </TitlesOfParts>
  <Company>=</Company>
  <LinksUpToDate>false</LinksUpToDate>
  <CharactersWithSpaces>24624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стандартов,</dc:title>
  <dc:creator>user</dc:creator>
  <cp:lastModifiedBy>user</cp:lastModifiedBy>
  <cp:revision>8</cp:revision>
  <cp:lastPrinted>2015-08-07T09:32:00Z</cp:lastPrinted>
  <dcterms:created xsi:type="dcterms:W3CDTF">2018-07-05T04:25:00Z</dcterms:created>
  <dcterms:modified xsi:type="dcterms:W3CDTF">2021-11-05T03:53:00Z</dcterms:modified>
</cp:coreProperties>
</file>